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tblGrid>
      <w:tr w:rsidR="005D1C90" w:rsidRPr="0017477E" w14:paraId="032591CE" w14:textId="77777777" w:rsidTr="00A57F39">
        <w:trPr>
          <w:trHeight w:val="334"/>
        </w:trPr>
        <w:tc>
          <w:tcPr>
            <w:tcW w:w="3343" w:type="dxa"/>
            <w:tcBorders>
              <w:top w:val="single" w:sz="4" w:space="0" w:color="auto"/>
              <w:left w:val="single" w:sz="4" w:space="0" w:color="auto"/>
              <w:bottom w:val="single" w:sz="4" w:space="0" w:color="auto"/>
              <w:right w:val="single" w:sz="4" w:space="0" w:color="auto"/>
            </w:tcBorders>
          </w:tcPr>
          <w:p w14:paraId="29C1995F"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r w:rsidRPr="0017477E">
              <w:rPr>
                <w:rFonts w:ascii="ＭＳ 明朝" w:hAnsi="ＭＳ 明朝" w:hint="eastAsia"/>
              </w:rPr>
              <w:t>認定権者記載欄</w:t>
            </w:r>
          </w:p>
        </w:tc>
      </w:tr>
      <w:tr w:rsidR="005D1C90" w:rsidRPr="0017477E" w14:paraId="54447BD3" w14:textId="77777777" w:rsidTr="00A57F39">
        <w:trPr>
          <w:trHeight w:val="273"/>
        </w:trPr>
        <w:tc>
          <w:tcPr>
            <w:tcW w:w="3343" w:type="dxa"/>
            <w:tcBorders>
              <w:top w:val="single" w:sz="4" w:space="0" w:color="auto"/>
              <w:left w:val="single" w:sz="4" w:space="0" w:color="auto"/>
              <w:bottom w:val="single" w:sz="4" w:space="0" w:color="auto"/>
              <w:right w:val="single" w:sz="4" w:space="0" w:color="auto"/>
            </w:tcBorders>
          </w:tcPr>
          <w:p w14:paraId="53573977"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r w:rsidR="005D1C90" w:rsidRPr="0017477E" w14:paraId="117A00A6" w14:textId="77777777" w:rsidTr="00A57F39">
        <w:trPr>
          <w:trHeight w:val="273"/>
        </w:trPr>
        <w:tc>
          <w:tcPr>
            <w:tcW w:w="3343" w:type="dxa"/>
            <w:tcBorders>
              <w:top w:val="single" w:sz="4" w:space="0" w:color="auto"/>
              <w:left w:val="single" w:sz="4" w:space="0" w:color="auto"/>
              <w:bottom w:val="single" w:sz="4" w:space="0" w:color="auto"/>
              <w:right w:val="single" w:sz="4" w:space="0" w:color="auto"/>
            </w:tcBorders>
          </w:tcPr>
          <w:p w14:paraId="624F2637" w14:textId="77777777" w:rsidR="005D1C90" w:rsidRPr="0017477E" w:rsidRDefault="005D1C90" w:rsidP="005D1C90">
            <w:pPr>
              <w:suppressAutoHyphens/>
              <w:kinsoku w:val="0"/>
              <w:wordWrap w:val="0"/>
              <w:autoSpaceDE w:val="0"/>
              <w:autoSpaceDN w:val="0"/>
              <w:spacing w:line="366" w:lineRule="atLeast"/>
              <w:jc w:val="left"/>
              <w:rPr>
                <w:rFonts w:ascii="ＭＳ 明朝" w:hAnsi="ＭＳ 明朝"/>
              </w:rPr>
            </w:pPr>
          </w:p>
        </w:tc>
      </w:tr>
    </w:tbl>
    <w:p w14:paraId="10778CAA" w14:textId="77777777" w:rsidR="005D1C90" w:rsidRPr="0017477E" w:rsidRDefault="005D1C90" w:rsidP="005D1C90">
      <w:pPr>
        <w:suppressAutoHyphens/>
        <w:wordWrap w:val="0"/>
        <w:spacing w:line="300" w:lineRule="exac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D1C90" w:rsidRPr="0017477E" w14:paraId="7B944BE0" w14:textId="77777777" w:rsidTr="00B47744">
        <w:trPr>
          <w:trHeight w:val="11867"/>
        </w:trPr>
        <w:tc>
          <w:tcPr>
            <w:tcW w:w="9639" w:type="dxa"/>
            <w:tcBorders>
              <w:top w:val="single" w:sz="4" w:space="0" w:color="000000"/>
              <w:left w:val="single" w:sz="4" w:space="0" w:color="000000"/>
              <w:bottom w:val="single" w:sz="4" w:space="0" w:color="000000"/>
              <w:right w:val="single" w:sz="4" w:space="0" w:color="000000"/>
            </w:tcBorders>
          </w:tcPr>
          <w:p w14:paraId="555C1D9D"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49E8F14B" w14:textId="77777777" w:rsidR="005D1C90" w:rsidRPr="0017477E" w:rsidRDefault="005D1C90" w:rsidP="005D1C90">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中小企業信用保険法第２条第</w:t>
            </w:r>
            <w:r w:rsidR="002F36FE">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項第５号の規定による認定申請書（イ－②）</w:t>
            </w:r>
          </w:p>
          <w:p w14:paraId="087D9B3F"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55B980EC"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4540B3"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0C31F4">
              <w:rPr>
                <w:rFonts w:ascii="ＭＳ 明朝" w:hAnsi="ＭＳ 明朝" w:cs="ＭＳ ゴシック" w:hint="eastAsia"/>
                <w:color w:val="000000"/>
                <w:kern w:val="0"/>
                <w:szCs w:val="21"/>
              </w:rPr>
              <w:t xml:space="preserve">　</w:t>
            </w:r>
            <w:r w:rsidR="00326807">
              <w:rPr>
                <w:rFonts w:ascii="ＭＳ 明朝" w:hAnsi="ＭＳ 明朝" w:cs="ＭＳ ゴシック" w:hint="eastAsia"/>
                <w:color w:val="000000"/>
                <w:kern w:val="0"/>
                <w:szCs w:val="21"/>
              </w:rPr>
              <w:t xml:space="preserve">　</w:t>
            </w:r>
            <w:r w:rsidR="000C31F4">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rPr>
              <w:t xml:space="preserve">　　年　　月　　日</w:t>
            </w:r>
          </w:p>
          <w:p w14:paraId="4893D10C" w14:textId="71C74E41"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004540B3" w:rsidRPr="0017477E">
              <w:rPr>
                <w:rFonts w:ascii="ＭＳ 明朝" w:hAnsi="ＭＳ 明朝" w:cs="ＭＳ ゴシック" w:hint="eastAsia"/>
                <w:color w:val="000000"/>
                <w:kern w:val="0"/>
                <w:szCs w:val="21"/>
              </w:rPr>
              <w:t xml:space="preserve">　</w:t>
            </w:r>
            <w:r w:rsidR="00D52D3B">
              <w:rPr>
                <w:rFonts w:ascii="ＭＳ 明朝" w:hAnsi="ＭＳ 明朝" w:cs="ＭＳ ゴシック" w:hint="eastAsia"/>
                <w:color w:val="000000"/>
                <w:kern w:val="0"/>
                <w:szCs w:val="21"/>
              </w:rPr>
              <w:t>添田</w:t>
            </w:r>
            <w:r w:rsidRPr="0017477E">
              <w:rPr>
                <w:rFonts w:ascii="ＭＳ 明朝" w:hAnsi="ＭＳ 明朝" w:cs="ＭＳ ゴシック" w:hint="eastAsia"/>
                <w:color w:val="000000"/>
                <w:kern w:val="0"/>
                <w:szCs w:val="21"/>
              </w:rPr>
              <w:t>町長　殿</w:t>
            </w:r>
          </w:p>
          <w:p w14:paraId="69C7A81A"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申請者</w:t>
            </w:r>
          </w:p>
          <w:p w14:paraId="2B88D91E"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color="000000"/>
              </w:rPr>
              <w:t xml:space="preserve">住　所　　　　　　　　　　　　　　　　　</w:t>
            </w:r>
          </w:p>
          <w:p w14:paraId="3BFE2E6A"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21475C2C"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color="000000"/>
              </w:rPr>
              <w:t>氏　名　　　　　　　　　　　　　　　　印</w:t>
            </w:r>
          </w:p>
          <w:p w14:paraId="49A7B849"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14:paraId="42559A1E" w14:textId="77777777" w:rsidR="005D1C90" w:rsidRPr="0017477E" w:rsidRDefault="005D1C90" w:rsidP="008D1EC2">
            <w:pPr>
              <w:suppressAutoHyphens/>
              <w:kinsoku w:val="0"/>
              <w:wordWrap w:val="0"/>
              <w:overflowPunct w:val="0"/>
              <w:autoSpaceDE w:val="0"/>
              <w:autoSpaceDN w:val="0"/>
              <w:adjustRightInd w:val="0"/>
              <w:spacing w:line="274" w:lineRule="atLeast"/>
              <w:ind w:right="561"/>
              <w:jc w:val="left"/>
              <w:textAlignment w:val="baseline"/>
              <w:rPr>
                <w:rFonts w:ascii="ＭＳ 明朝" w:hAnsi="ＭＳ 明朝"/>
                <w:spacing w:val="16"/>
              </w:rPr>
            </w:pPr>
            <w:r w:rsidRPr="0017477E">
              <w:rPr>
                <w:rFonts w:ascii="ＭＳ 明朝" w:hAnsi="ＭＳ 明朝" w:cs="ＭＳ ゴシック" w:hint="eastAsia"/>
                <w:color w:val="000000"/>
                <w:kern w:val="0"/>
                <w:szCs w:val="21"/>
              </w:rPr>
              <w:t xml:space="preserve">　私は、</w:t>
            </w:r>
            <w:r w:rsidRPr="008D1EC2">
              <w:rPr>
                <w:rFonts w:ascii="ＭＳ 明朝" w:hAnsi="ＭＳ 明朝" w:cs="ＭＳ ゴシック" w:hint="eastAsia"/>
                <w:color w:val="000000"/>
                <w:kern w:val="0"/>
                <w:szCs w:val="21"/>
                <w:u w:val="single"/>
              </w:rPr>
              <w:t xml:space="preserve">　　</w:t>
            </w:r>
            <w:r w:rsidR="002E6890" w:rsidRPr="008D1EC2">
              <w:rPr>
                <w:rFonts w:ascii="ＭＳ 明朝" w:hAnsi="ＭＳ 明朝" w:cs="ＭＳ ゴシック" w:hint="eastAsia"/>
                <w:color w:val="000000"/>
                <w:kern w:val="0"/>
                <w:szCs w:val="21"/>
                <w:u w:val="single"/>
              </w:rPr>
              <w:t xml:space="preserve">　　　　　</w:t>
            </w:r>
            <w:r w:rsidRPr="008D1EC2">
              <w:rPr>
                <w:rFonts w:ascii="ＭＳ 明朝" w:hAnsi="ＭＳ 明朝" w:cs="ＭＳ ゴシック" w:hint="eastAsia"/>
                <w:color w:val="000000"/>
                <w:kern w:val="0"/>
                <w:szCs w:val="21"/>
                <w:u w:val="single"/>
              </w:rPr>
              <w:t xml:space="preserve">　業</w:t>
            </w:r>
            <w:r w:rsidRPr="008D1EC2">
              <w:rPr>
                <w:rFonts w:ascii="ＭＳ 明朝" w:hAnsi="ＭＳ 明朝" w:cs="ＭＳ ゴシック" w:hint="eastAsia"/>
                <w:color w:val="000000"/>
                <w:kern w:val="0"/>
                <w:sz w:val="16"/>
                <w:szCs w:val="21"/>
                <w:u w:val="single"/>
              </w:rPr>
              <w:t>（注２）</w:t>
            </w:r>
            <w:r w:rsidRPr="0017477E">
              <w:rPr>
                <w:rFonts w:ascii="ＭＳ 明朝" w:hAnsi="ＭＳ 明朝" w:cs="ＭＳ ゴシック" w:hint="eastAsia"/>
                <w:color w:val="000000"/>
                <w:kern w:val="0"/>
                <w:szCs w:val="21"/>
              </w:rPr>
              <w:t>を営んでいるが、下記のとおり、</w:t>
            </w:r>
            <w:r w:rsidRPr="0017477E">
              <w:rPr>
                <w:rFonts w:ascii="ＭＳ 明朝" w:hAnsi="ＭＳ 明朝" w:cs="ＭＳ ゴシック" w:hint="eastAsia"/>
                <w:color w:val="000000"/>
                <w:kern w:val="0"/>
                <w:szCs w:val="21"/>
                <w:u w:val="single" w:color="000000"/>
              </w:rPr>
              <w:t xml:space="preserve">　　</w:t>
            </w:r>
            <w:r w:rsidR="002E6890"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008D1EC2">
              <w:rPr>
                <w:rFonts w:ascii="ＭＳ 明朝" w:hAnsi="ＭＳ 明朝" w:cs="ＭＳ ゴシック" w:hint="eastAsia"/>
                <w:color w:val="000000"/>
                <w:kern w:val="0"/>
                <w:szCs w:val="21"/>
                <w:u w:val="single" w:color="000000"/>
              </w:rPr>
              <w:t xml:space="preserve">　　</w:t>
            </w:r>
            <w:r w:rsidRPr="008D1EC2">
              <w:rPr>
                <w:rFonts w:ascii="ＭＳ 明朝" w:hAnsi="ＭＳ 明朝" w:cs="ＭＳ ゴシック" w:hint="eastAsia"/>
                <w:color w:val="000000"/>
                <w:kern w:val="0"/>
                <w:sz w:val="16"/>
                <w:szCs w:val="21"/>
                <w:u w:val="single" w:color="000000"/>
              </w:rPr>
              <w:t>（注３）</w:t>
            </w:r>
            <w:r w:rsidRPr="0017477E">
              <w:rPr>
                <w:rFonts w:ascii="ＭＳ 明朝" w:hAnsi="ＭＳ 明朝" w:cs="ＭＳ ゴシック" w:hint="eastAsia"/>
                <w:color w:val="000000"/>
                <w:kern w:val="0"/>
                <w:szCs w:val="21"/>
              </w:rPr>
              <w:t>が生じているため、経営の安定に支障が生じておりますので、中小企業信用保険法第２条第</w:t>
            </w:r>
            <w:r w:rsidR="00E907C2">
              <w:rPr>
                <w:rFonts w:ascii="ＭＳ 明朝" w:hAnsi="ＭＳ 明朝" w:cs="ＭＳ ゴシック" w:hint="eastAsia"/>
                <w:color w:val="000000"/>
                <w:kern w:val="0"/>
                <w:szCs w:val="21"/>
              </w:rPr>
              <w:t>５</w:t>
            </w:r>
            <w:r w:rsidRPr="0017477E">
              <w:rPr>
                <w:rFonts w:ascii="ＭＳ 明朝" w:hAnsi="ＭＳ 明朝" w:cs="ＭＳ ゴシック" w:hint="eastAsia"/>
                <w:color w:val="000000"/>
                <w:kern w:val="0"/>
                <w:szCs w:val="21"/>
              </w:rPr>
              <w:t>項第５号の規定に基づき認定されるようお願いします。</w:t>
            </w:r>
          </w:p>
          <w:p w14:paraId="69064351" w14:textId="77777777" w:rsidR="005D1C90" w:rsidRPr="0017477E" w:rsidRDefault="005D1C90" w:rsidP="005D1C9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記</w:t>
            </w:r>
          </w:p>
          <w:p w14:paraId="30517323"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17477E">
              <w:rPr>
                <w:rFonts w:ascii="ＭＳ 明朝" w:hAnsi="ＭＳ 明朝" w:cs="ＭＳ ゴシック" w:hint="eastAsia"/>
                <w:color w:val="000000"/>
                <w:kern w:val="0"/>
                <w:szCs w:val="21"/>
              </w:rPr>
              <w:t xml:space="preserve">　売上高等</w:t>
            </w:r>
          </w:p>
          <w:p w14:paraId="3FBAD118" w14:textId="77777777" w:rsidR="005D1C90" w:rsidRPr="0017477E" w:rsidRDefault="00B47744"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Pr>
                <w:rFonts w:ascii="ＭＳ 明朝" w:hAnsi="ＭＳ 明朝"/>
                <w:noProof/>
                <w:color w:val="000000"/>
                <w:spacing w:val="16"/>
                <w:kern w:val="0"/>
                <w:szCs w:val="21"/>
              </w:rPr>
              <mc:AlternateContent>
                <mc:Choice Requires="wps">
                  <w:drawing>
                    <wp:anchor distT="0" distB="0" distL="114300" distR="114300" simplePos="0" relativeHeight="251669504" behindDoc="0" locked="0" layoutInCell="1" allowOverlap="1" wp14:anchorId="1FE97673" wp14:editId="5A71DC8A">
                      <wp:simplePos x="0" y="0"/>
                      <wp:positionH relativeFrom="column">
                        <wp:posOffset>1186180</wp:posOffset>
                      </wp:positionH>
                      <wp:positionV relativeFrom="paragraph">
                        <wp:posOffset>45720</wp:posOffset>
                      </wp:positionV>
                      <wp:extent cx="571500" cy="342900"/>
                      <wp:effectExtent l="0" t="317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5704C" w14:textId="77777777" w:rsidR="00B47744" w:rsidRDefault="00B47744" w:rsidP="00B47744">
                                  <w:r>
                                    <w:rPr>
                                      <w:rFonts w:hint="eastAsia"/>
                                    </w:rPr>
                                    <w:t>×</w:t>
                                  </w:r>
                                  <w:r>
                                    <w:rPr>
                                      <w:rFonts w:hint="eastAsia"/>
                                    </w:rPr>
                                    <w:t>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margin-left:93.4pt;margin-top:3.6pt;width: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" filled="f" stroked="f">
                      <v:textbox inset="5.85pt,.7pt,5.85pt,.7pt">
                        <w:txbxContent>
                          <w:p w:rsidR="00B47744" w:rsidRDefault="00B47744" w:rsidP="00B47744">
                            <w:pPr>
                              <w:rPr>
                                <w:rFonts w:hint="eastAsia"/>
                              </w:rPr>
                            </w:pPr>
                            <w:r>
                              <w:rPr>
                                <w:rFonts w:hint="eastAsia"/>
                              </w:rPr>
                              <w:t>×</w:t>
                            </w:r>
                            <w:r>
                              <w:rPr>
                                <w:rFonts w:hint="eastAsia"/>
                              </w:rPr>
                              <w:t>100</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Ｂ－Ａ</w:t>
            </w:r>
            <w:r w:rsidR="005D1C90" w:rsidRPr="0017477E">
              <w:rPr>
                <w:rFonts w:ascii="ＭＳ 明朝" w:hAnsi="ＭＳ 明朝" w:cs="ＭＳ ゴシック" w:hint="eastAsia"/>
                <w:color w:val="000000"/>
                <w:kern w:val="0"/>
                <w:szCs w:val="21"/>
                <w:u w:color="000000"/>
              </w:rPr>
              <w:t xml:space="preserve">　　　　　　　　　　　　　　</w:t>
            </w:r>
            <w:r w:rsidR="005D1C90" w:rsidRPr="0017477E">
              <w:rPr>
                <w:rFonts w:ascii="ＭＳ 明朝" w:hAnsi="ＭＳ 明朝" w:cs="ＭＳ ゴシック" w:hint="eastAsia"/>
                <w:color w:val="000000"/>
                <w:kern w:val="0"/>
                <w:szCs w:val="21"/>
                <w:u w:val="single" w:color="000000"/>
              </w:rPr>
              <w:t>主たる業種の減少率　　　　　　　　％</w:t>
            </w:r>
          </w:p>
          <w:p w14:paraId="7CF45537" w14:textId="77777777" w:rsidR="00A562C2" w:rsidRPr="0017477E" w:rsidRDefault="00A562C2" w:rsidP="00A562C2">
            <w:pPr>
              <w:suppressAutoHyphens/>
              <w:kinsoku w:val="0"/>
              <w:wordWrap w:val="0"/>
              <w:overflowPunct w:val="0"/>
              <w:autoSpaceDE w:val="0"/>
              <w:autoSpaceDN w:val="0"/>
              <w:adjustRightInd w:val="0"/>
              <w:spacing w:line="274" w:lineRule="atLeast"/>
              <w:ind w:firstLineChars="650" w:firstLine="1365"/>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hint="eastAsia"/>
                <w:color w:val="000000"/>
                <w:kern w:val="0"/>
                <w:szCs w:val="21"/>
              </w:rPr>
              <w:t xml:space="preserve">Ｂ   </w:t>
            </w:r>
          </w:p>
          <w:p w14:paraId="44761478" w14:textId="77777777" w:rsidR="005D1C90"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00A562C2" w:rsidRPr="0017477E">
              <w:rPr>
                <w:rFonts w:ascii="ＭＳ 明朝" w:hAnsi="ＭＳ 明朝" w:cs="ＭＳ ゴシック" w:hint="eastAsia"/>
                <w:color w:val="000000"/>
                <w:kern w:val="0"/>
                <w:szCs w:val="21"/>
              </w:rPr>
              <w:t xml:space="preserve">            </w:t>
            </w:r>
            <w:r w:rsidRPr="0017477E">
              <w:rPr>
                <w:rFonts w:ascii="ＭＳ 明朝" w:hAnsi="ＭＳ 明朝" w:cs="ＭＳ ゴシック" w:hint="eastAsia"/>
                <w:color w:val="000000"/>
                <w:kern w:val="0"/>
                <w:szCs w:val="21"/>
                <w:u w:val="single"/>
              </w:rPr>
              <w:t>全体の</w:t>
            </w:r>
            <w:r w:rsidRPr="0017477E">
              <w:rPr>
                <w:rFonts w:ascii="ＭＳ 明朝" w:hAnsi="ＭＳ 明朝" w:cs="ＭＳ ゴシック" w:hint="eastAsia"/>
                <w:color w:val="000000"/>
                <w:kern w:val="0"/>
                <w:szCs w:val="21"/>
                <w:u w:val="single" w:color="000000"/>
              </w:rPr>
              <w:t xml:space="preserve">減少率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w:t>
            </w:r>
          </w:p>
          <w:p w14:paraId="00FC123E" w14:textId="77777777" w:rsidR="00B47744" w:rsidRPr="00B47744" w:rsidRDefault="00B47744" w:rsidP="00B47744">
            <w:pPr>
              <w:suppressAutoHyphens/>
              <w:kinsoku w:val="0"/>
              <w:wordWrap w:val="0"/>
              <w:overflowPunct w:val="0"/>
              <w:autoSpaceDE w:val="0"/>
              <w:autoSpaceDN w:val="0"/>
              <w:adjustRightInd w:val="0"/>
              <w:spacing w:line="0" w:lineRule="atLeast"/>
              <w:jc w:val="left"/>
              <w:textAlignment w:val="baseline"/>
              <w:rPr>
                <w:rFonts w:ascii="ＭＳ 明朝" w:hAnsi="ＭＳ 明朝"/>
                <w:color w:val="000000"/>
                <w:spacing w:val="16"/>
                <w:kern w:val="0"/>
                <w:sz w:val="12"/>
                <w:szCs w:val="12"/>
              </w:rPr>
            </w:pPr>
          </w:p>
          <w:p w14:paraId="61549569" w14:textId="77777777" w:rsidR="005D1C90"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Ａ：申込時点における最近３か月間の売上高等</w:t>
            </w:r>
          </w:p>
          <w:p w14:paraId="04F4C287" w14:textId="77777777" w:rsidR="00B47744" w:rsidRPr="00B47744" w:rsidRDefault="00B47744" w:rsidP="00B47744">
            <w:pPr>
              <w:suppressAutoHyphens/>
              <w:kinsoku w:val="0"/>
              <w:wordWrap w:val="0"/>
              <w:overflowPunct w:val="0"/>
              <w:autoSpaceDE w:val="0"/>
              <w:autoSpaceDN w:val="0"/>
              <w:adjustRightInd w:val="0"/>
              <w:spacing w:line="0" w:lineRule="atLeast"/>
              <w:jc w:val="left"/>
              <w:textAlignment w:val="baseline"/>
              <w:rPr>
                <w:rFonts w:ascii="ＭＳ 明朝" w:hAnsi="ＭＳ 明朝" w:cs="ＭＳ ゴシック"/>
                <w:color w:val="000000"/>
                <w:kern w:val="0"/>
                <w:sz w:val="12"/>
                <w:szCs w:val="12"/>
              </w:rPr>
            </w:pPr>
          </w:p>
          <w:p w14:paraId="3CD76AC4"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rPr>
            </w:pPr>
            <w:r w:rsidRPr="0017477E">
              <w:rPr>
                <w:rFonts w:ascii="ＭＳ 明朝" w:hAnsi="ＭＳ 明朝" w:cs="ＭＳ ゴシック"/>
                <w:color w:val="000000"/>
                <w:kern w:val="0"/>
                <w:szCs w:val="21"/>
              </w:rPr>
              <w:t xml:space="preserve">                                       </w:t>
            </w:r>
            <w:r w:rsidR="00A562C2" w:rsidRPr="0017477E">
              <w:rPr>
                <w:rFonts w:ascii="ＭＳ 明朝" w:hAnsi="ＭＳ 明朝" w:cs="ＭＳ ゴシック" w:hint="eastAsia"/>
                <w:color w:val="000000"/>
                <w:kern w:val="0"/>
                <w:szCs w:val="21"/>
              </w:rPr>
              <w:t>Ａ-１</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rPr>
              <w:t>主たる業種の売上高等　　　　　　　円</w:t>
            </w:r>
          </w:p>
          <w:p w14:paraId="2F27C41C"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p>
          <w:p w14:paraId="239B3706" w14:textId="77777777" w:rsidR="005D1C90"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rPr>
              <w:t xml:space="preserve">　　</w:t>
            </w:r>
            <w:r w:rsidRPr="0017477E">
              <w:rPr>
                <w:rFonts w:ascii="ＭＳ 明朝" w:hAnsi="ＭＳ 明朝" w:cs="ＭＳ ゴシック"/>
                <w:color w:val="000000"/>
                <w:kern w:val="0"/>
                <w:szCs w:val="21"/>
              </w:rPr>
              <w:t xml:space="preserve">       </w:t>
            </w:r>
            <w:r w:rsidR="004912C8" w:rsidRPr="0017477E">
              <w:rPr>
                <w:rFonts w:ascii="ＭＳ 明朝" w:hAnsi="ＭＳ 明朝" w:cs="ＭＳ ゴシック" w:hint="eastAsia"/>
                <w:color w:val="000000"/>
                <w:kern w:val="0"/>
                <w:szCs w:val="21"/>
              </w:rPr>
              <w:t xml:space="preserve">　　　　　　　　　　　　　 Ａ-２</w:t>
            </w:r>
            <w:r w:rsidRPr="0017477E">
              <w:rPr>
                <w:rFonts w:ascii="ＭＳ 明朝" w:hAnsi="ＭＳ 明朝" w:cs="ＭＳ ゴシック"/>
                <w:color w:val="000000"/>
                <w:kern w:val="0"/>
                <w:szCs w:val="21"/>
              </w:rPr>
              <w:t xml:space="preserve"> </w:t>
            </w:r>
            <w:r w:rsidRPr="0017477E">
              <w:rPr>
                <w:rFonts w:ascii="ＭＳ 明朝" w:hAnsi="ＭＳ 明朝" w:cs="ＭＳ ゴシック" w:hint="eastAsia"/>
                <w:color w:val="000000"/>
                <w:kern w:val="0"/>
                <w:szCs w:val="21"/>
                <w:u w:val="single"/>
              </w:rPr>
              <w:t>全体の売上高等</w:t>
            </w:r>
            <w:r w:rsidRPr="0017477E">
              <w:rPr>
                <w:rFonts w:ascii="ＭＳ 明朝" w:hAnsi="ＭＳ 明朝" w:cs="ＭＳ ゴシック" w:hint="eastAsia"/>
                <w:color w:val="000000"/>
                <w:kern w:val="0"/>
                <w:szCs w:val="21"/>
                <w:u w:val="single" w:color="000000"/>
              </w:rPr>
              <w:t xml:space="preserve">　　　　</w:t>
            </w:r>
            <w:r w:rsidRPr="0017477E">
              <w:rPr>
                <w:rFonts w:ascii="ＭＳ 明朝" w:hAnsi="ＭＳ 明朝" w:cs="ＭＳ ゴシック"/>
                <w:color w:val="000000"/>
                <w:kern w:val="0"/>
                <w:szCs w:val="21"/>
                <w:u w:val="single" w:color="000000"/>
              </w:rPr>
              <w:t xml:space="preserve">  </w:t>
            </w:r>
            <w:r w:rsidRPr="0017477E">
              <w:rPr>
                <w:rFonts w:ascii="ＭＳ 明朝" w:hAnsi="ＭＳ 明朝" w:cs="ＭＳ ゴシック" w:hint="eastAsia"/>
                <w:color w:val="000000"/>
                <w:kern w:val="0"/>
                <w:szCs w:val="21"/>
                <w:u w:val="single" w:color="000000"/>
              </w:rPr>
              <w:t xml:space="preserve">　　　　　円</w:t>
            </w:r>
          </w:p>
          <w:p w14:paraId="149A9449" w14:textId="77777777" w:rsidR="00B47744" w:rsidRPr="00B47744" w:rsidRDefault="00B47744" w:rsidP="00B47744">
            <w:pPr>
              <w:suppressAutoHyphens/>
              <w:kinsoku w:val="0"/>
              <w:wordWrap w:val="0"/>
              <w:overflowPunct w:val="0"/>
              <w:autoSpaceDE w:val="0"/>
              <w:autoSpaceDN w:val="0"/>
              <w:adjustRightInd w:val="0"/>
              <w:spacing w:line="0" w:lineRule="atLeast"/>
              <w:jc w:val="left"/>
              <w:textAlignment w:val="baseline"/>
              <w:rPr>
                <w:rFonts w:ascii="ＭＳ 明朝" w:hAnsi="ＭＳ 明朝"/>
                <w:color w:val="000000"/>
                <w:spacing w:val="16"/>
                <w:kern w:val="0"/>
                <w:sz w:val="12"/>
                <w:szCs w:val="12"/>
              </w:rPr>
            </w:pPr>
          </w:p>
          <w:p w14:paraId="0937635A" w14:textId="77777777" w:rsidR="005D1C90"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rPr>
            </w:pPr>
            <w:r w:rsidRPr="0017477E">
              <w:rPr>
                <w:rFonts w:ascii="ＭＳ 明朝" w:hAnsi="ＭＳ 明朝" w:cs="ＭＳ ゴシック" w:hint="eastAsia"/>
                <w:color w:val="000000"/>
                <w:kern w:val="0"/>
                <w:szCs w:val="21"/>
              </w:rPr>
              <w:t xml:space="preserve">　　Ｂ：Ａの期間に対応する前年の３か月間の売上高等</w:t>
            </w:r>
          </w:p>
          <w:p w14:paraId="2CEB3B54" w14:textId="77777777" w:rsidR="00B47744" w:rsidRPr="00B47744" w:rsidRDefault="00B47744" w:rsidP="00B47744">
            <w:pPr>
              <w:suppressAutoHyphens/>
              <w:kinsoku w:val="0"/>
              <w:wordWrap w:val="0"/>
              <w:overflowPunct w:val="0"/>
              <w:autoSpaceDE w:val="0"/>
              <w:autoSpaceDN w:val="0"/>
              <w:adjustRightInd w:val="0"/>
              <w:spacing w:line="0" w:lineRule="atLeast"/>
              <w:jc w:val="left"/>
              <w:textAlignment w:val="baseline"/>
              <w:rPr>
                <w:rFonts w:ascii="ＭＳ 明朝" w:hAnsi="ＭＳ 明朝"/>
                <w:color w:val="000000"/>
                <w:spacing w:val="16"/>
                <w:kern w:val="0"/>
                <w:sz w:val="12"/>
                <w:szCs w:val="12"/>
              </w:rPr>
            </w:pPr>
          </w:p>
          <w:p w14:paraId="574FD1DE" w14:textId="77777777" w:rsidR="005D1C90" w:rsidRPr="0017477E" w:rsidRDefault="005D1C90" w:rsidP="004912C8">
            <w:pPr>
              <w:suppressAutoHyphens/>
              <w:kinsoku w:val="0"/>
              <w:overflowPunct w:val="0"/>
              <w:autoSpaceDE w:val="0"/>
              <w:autoSpaceDN w:val="0"/>
              <w:adjustRightInd w:val="0"/>
              <w:spacing w:line="274" w:lineRule="atLeast"/>
              <w:textAlignment w:val="baseline"/>
              <w:rPr>
                <w:rFonts w:ascii="ＭＳ 明朝" w:hAnsi="ＭＳ 明朝" w:cs="ＭＳ ゴシック"/>
                <w:color w:val="000000"/>
                <w:kern w:val="0"/>
                <w:szCs w:val="21"/>
                <w:u w:val="single"/>
              </w:rPr>
            </w:pPr>
            <w:r w:rsidRPr="0017477E">
              <w:rPr>
                <w:rFonts w:ascii="ＭＳ 明朝" w:hAnsi="ＭＳ 明朝" w:cs="ＭＳ ゴシック"/>
                <w:color w:val="000000"/>
                <w:kern w:val="0"/>
                <w:szCs w:val="21"/>
              </w:rPr>
              <w:t xml:space="preserve">        </w:t>
            </w:r>
            <w:r w:rsidR="004912C8" w:rsidRPr="0017477E">
              <w:rPr>
                <w:rFonts w:ascii="ＭＳ 明朝" w:hAnsi="ＭＳ 明朝" w:cs="ＭＳ ゴシック" w:hint="eastAsia"/>
                <w:color w:val="000000"/>
                <w:kern w:val="0"/>
                <w:szCs w:val="21"/>
              </w:rPr>
              <w:t xml:space="preserve">　　　　　　　　　　　　　     Ｂ-１</w:t>
            </w:r>
            <w:r w:rsidRPr="0017477E">
              <w:rPr>
                <w:rFonts w:ascii="ＭＳ 明朝" w:hAnsi="ＭＳ 明朝" w:cs="ＭＳ ゴシック" w:hint="eastAsia"/>
                <w:color w:val="000000"/>
                <w:kern w:val="0"/>
                <w:szCs w:val="21"/>
                <w:u w:val="single"/>
              </w:rPr>
              <w:t xml:space="preserve">主たる業種の売上高等　　　　　</w:t>
            </w:r>
            <w:r w:rsidR="004912C8" w:rsidRPr="0017477E">
              <w:rPr>
                <w:rFonts w:ascii="ＭＳ 明朝" w:hAnsi="ＭＳ 明朝" w:cs="ＭＳ ゴシック" w:hint="eastAsia"/>
                <w:color w:val="000000"/>
                <w:kern w:val="0"/>
                <w:szCs w:val="21"/>
                <w:u w:val="single"/>
              </w:rPr>
              <w:t xml:space="preserve"> </w:t>
            </w:r>
            <w:r w:rsidRPr="0017477E">
              <w:rPr>
                <w:rFonts w:ascii="ＭＳ 明朝" w:hAnsi="ＭＳ 明朝" w:cs="ＭＳ ゴシック" w:hint="eastAsia"/>
                <w:color w:val="000000"/>
                <w:kern w:val="0"/>
                <w:szCs w:val="21"/>
                <w:u w:val="single"/>
              </w:rPr>
              <w:t xml:space="preserve">　　円</w:t>
            </w:r>
          </w:p>
          <w:p w14:paraId="2C330F03" w14:textId="77777777" w:rsidR="005D1C90" w:rsidRPr="0017477E" w:rsidRDefault="005D1C90" w:rsidP="005D1C9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p>
          <w:p w14:paraId="3DD3A601" w14:textId="77777777" w:rsidR="005D1C90" w:rsidRPr="0017477E" w:rsidRDefault="00B47744" w:rsidP="004912C8">
            <w:pPr>
              <w:suppressAutoHyphens/>
              <w:kinsoku w:val="0"/>
              <w:overflowPunct w:val="0"/>
              <w:autoSpaceDE w:val="0"/>
              <w:autoSpaceDN w:val="0"/>
              <w:adjustRightInd w:val="0"/>
              <w:spacing w:line="274" w:lineRule="atLeast"/>
              <w:textAlignment w:val="baseline"/>
              <w:rPr>
                <w:rFonts w:ascii="ＭＳ 明朝" w:hAnsi="ＭＳ 明朝"/>
                <w:color w:val="000000"/>
                <w:spacing w:val="16"/>
                <w:kern w:val="0"/>
                <w:szCs w:val="21"/>
              </w:rPr>
            </w:pPr>
            <w:r>
              <w:rPr>
                <w:rFonts w:ascii="ＭＳ 明朝" w:hAnsi="ＭＳ 明朝"/>
                <w:noProof/>
                <w:color w:val="000000"/>
                <w:spacing w:val="16"/>
                <w:kern w:val="0"/>
                <w:szCs w:val="21"/>
              </w:rPr>
              <mc:AlternateContent>
                <mc:Choice Requires="wps">
                  <w:drawing>
                    <wp:anchor distT="0" distB="0" distL="114300" distR="114300" simplePos="0" relativeHeight="251668480" behindDoc="0" locked="0" layoutInCell="1" allowOverlap="1" wp14:anchorId="5D266DE7" wp14:editId="2653139B">
                      <wp:simplePos x="0" y="0"/>
                      <wp:positionH relativeFrom="column">
                        <wp:posOffset>19050</wp:posOffset>
                      </wp:positionH>
                      <wp:positionV relativeFrom="paragraph">
                        <wp:posOffset>297815</wp:posOffset>
                      </wp:positionV>
                      <wp:extent cx="5905500" cy="109347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93470"/>
                              </a:xfrm>
                              <a:prstGeom prst="rect">
                                <a:avLst/>
                              </a:prstGeom>
                              <a:solidFill>
                                <a:srgbClr val="FFFFFF"/>
                              </a:solidFill>
                              <a:ln w="19050" cap="rnd">
                                <a:noFill/>
                                <a:prstDash val="sysDot"/>
                                <a:miter lim="800000"/>
                                <a:headEnd/>
                                <a:tailEnd/>
                              </a:ln>
                            </wps:spPr>
                            <wps:txbx>
                              <w:txbxContent>
                                <w:p w14:paraId="400D5C31"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w:t>
                                  </w: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14:paraId="5B96A5A8" w14:textId="77777777" w:rsidR="00B47744" w:rsidRPr="00BB6446" w:rsidRDefault="00B47744" w:rsidP="00B47744">
                                  <w:pPr>
                                    <w:spacing w:line="0" w:lineRule="atLeast"/>
                                    <w:rPr>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14:paraId="3D5E006A"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（注３）「販売数量の減少」又は「売上高の減少」等を入れる。</w:t>
                                  </w:r>
                                </w:p>
                                <w:p w14:paraId="5A42A8F0" w14:textId="77777777" w:rsidR="00B47744" w:rsidRPr="00BB6446" w:rsidRDefault="00B47744" w:rsidP="00B47744">
                                  <w:pPr>
                                    <w:spacing w:line="0" w:lineRule="atLeast"/>
                                    <w:rPr>
                                      <w:kern w:val="0"/>
                                      <w:sz w:val="16"/>
                                      <w:szCs w:val="16"/>
                                    </w:rPr>
                                  </w:pPr>
                                  <w:r w:rsidRPr="00BB6446">
                                    <w:rPr>
                                      <w:rFonts w:hint="eastAsia"/>
                                      <w:kern w:val="0"/>
                                      <w:sz w:val="16"/>
                                      <w:szCs w:val="16"/>
                                    </w:rPr>
                                    <w:t>（留意事項）</w:t>
                                  </w:r>
                                </w:p>
                                <w:p w14:paraId="4A57F580" w14:textId="77777777" w:rsidR="00B47744" w:rsidRPr="00BB6446" w:rsidRDefault="00B47744" w:rsidP="00B47744">
                                  <w:pPr>
                                    <w:spacing w:line="0" w:lineRule="atLeast"/>
                                    <w:ind w:firstLineChars="100" w:firstLine="160"/>
                                    <w:rPr>
                                      <w:kern w:val="0"/>
                                      <w:sz w:val="16"/>
                                      <w:szCs w:val="16"/>
                                    </w:rPr>
                                  </w:pPr>
                                  <w:r w:rsidRPr="00BB6446">
                                    <w:rPr>
                                      <w:rFonts w:hint="eastAsia"/>
                                      <w:kern w:val="0"/>
                                      <w:sz w:val="16"/>
                                      <w:szCs w:val="16"/>
                                    </w:rPr>
                                    <w:t>①　本認定とは別に、金融機関及び信用保証協会による金融上の審査があります。</w:t>
                                  </w:r>
                                </w:p>
                                <w:p w14:paraId="2B720213" w14:textId="77777777"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7" type="#_x0000_t202" style="position:absolute;left:0;text-align:left;margin-left:1.5pt;margin-top:23.45pt;width:465pt;height:8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" stroked="f" strokeweight="1.5pt">
                      <v:stroke dashstyle="1 1" endcap="round"/>
                      <v:textbox inset="5.85pt,.7pt,5.85pt,.7pt">
                        <w:txbxContent>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rsidR="00B47744" w:rsidRPr="00BB6446" w:rsidRDefault="00B47744" w:rsidP="00B47744">
                            <w:pPr>
                              <w:spacing w:line="0" w:lineRule="atLeast"/>
                              <w:rPr>
                                <w:rFonts w:hint="eastAsia"/>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（注３）「販売数量の減少」又は「売上高の減少」等を入れる。</w:t>
                            </w:r>
                          </w:p>
                          <w:p w:rsidR="00B47744" w:rsidRPr="00BB6446" w:rsidRDefault="00B47744" w:rsidP="00B47744">
                            <w:pPr>
                              <w:spacing w:line="0" w:lineRule="atLeast"/>
                              <w:rPr>
                                <w:rFonts w:hint="eastAsia"/>
                                <w:kern w:val="0"/>
                                <w:sz w:val="16"/>
                                <w:szCs w:val="16"/>
                              </w:rPr>
                            </w:pPr>
                            <w:r w:rsidRPr="00BB6446">
                              <w:rPr>
                                <w:rFonts w:hint="eastAsia"/>
                                <w:kern w:val="0"/>
                                <w:sz w:val="16"/>
                                <w:szCs w:val="16"/>
                              </w:rPr>
                              <w:t>（留意事項）</w:t>
                            </w:r>
                          </w:p>
                          <w:p w:rsidR="00B47744" w:rsidRPr="00BB6446" w:rsidRDefault="00B47744" w:rsidP="00B47744">
                            <w:pPr>
                              <w:spacing w:line="0" w:lineRule="atLeast"/>
                              <w:ind w:firstLineChars="100" w:firstLine="160"/>
                              <w:rPr>
                                <w:rFonts w:hint="eastAsia"/>
                                <w:kern w:val="0"/>
                                <w:sz w:val="16"/>
                                <w:szCs w:val="16"/>
                              </w:rPr>
                            </w:pPr>
                            <w:r w:rsidRPr="00BB6446">
                              <w:rPr>
                                <w:rFonts w:hint="eastAsia"/>
                                <w:kern w:val="0"/>
                                <w:sz w:val="16"/>
                                <w:szCs w:val="16"/>
                              </w:rPr>
                              <w:t>①　本認定とは別に、金融機関及び信用保証協会による金融上の審査があります。</w:t>
                            </w:r>
                          </w:p>
                          <w:p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sidR="005D1C90" w:rsidRPr="0017477E">
              <w:rPr>
                <w:rFonts w:ascii="ＭＳ 明朝" w:hAnsi="ＭＳ 明朝" w:cs="ＭＳ ゴシック"/>
                <w:color w:val="000000"/>
                <w:kern w:val="0"/>
                <w:szCs w:val="21"/>
              </w:rPr>
              <w:t xml:space="preserve"> </w:t>
            </w:r>
            <w:r w:rsidR="005D1C90"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r w:rsidR="004912C8" w:rsidRPr="0017477E">
              <w:rPr>
                <w:rFonts w:ascii="ＭＳ 明朝" w:hAnsi="ＭＳ 明朝" w:cs="ＭＳ ゴシック" w:hint="eastAsia"/>
                <w:color w:val="000000"/>
                <w:kern w:val="0"/>
                <w:szCs w:val="21"/>
              </w:rPr>
              <w:t xml:space="preserve">　　　　　　　　　　　　　</w:t>
            </w:r>
            <w:r w:rsidR="005D1C90" w:rsidRPr="0017477E">
              <w:rPr>
                <w:rFonts w:ascii="ＭＳ 明朝" w:hAnsi="ＭＳ 明朝" w:cs="ＭＳ ゴシック"/>
                <w:color w:val="000000"/>
                <w:kern w:val="0"/>
                <w:szCs w:val="21"/>
              </w:rPr>
              <w:t xml:space="preserve"> </w:t>
            </w:r>
            <w:r w:rsidR="004912C8" w:rsidRPr="0017477E">
              <w:rPr>
                <w:rFonts w:ascii="ＭＳ 明朝" w:hAnsi="ＭＳ 明朝" w:cs="ＭＳ ゴシック" w:hint="eastAsia"/>
                <w:color w:val="000000"/>
                <w:kern w:val="0"/>
                <w:szCs w:val="21"/>
              </w:rPr>
              <w:t>Ｂ-２</w:t>
            </w:r>
            <w:r w:rsidR="005D1C90" w:rsidRPr="0017477E">
              <w:rPr>
                <w:rFonts w:ascii="ＭＳ 明朝" w:hAnsi="ＭＳ 明朝" w:cs="ＭＳ ゴシック" w:hint="eastAsia"/>
                <w:color w:val="000000"/>
                <w:kern w:val="0"/>
                <w:szCs w:val="21"/>
                <w:u w:val="single"/>
              </w:rPr>
              <w:t>全体の売上高等</w:t>
            </w:r>
            <w:r w:rsidR="005D1C90" w:rsidRPr="0017477E">
              <w:rPr>
                <w:rFonts w:ascii="ＭＳ 明朝" w:hAnsi="ＭＳ 明朝" w:cs="ＭＳ ゴシック" w:hint="eastAsia"/>
                <w:color w:val="000000"/>
                <w:kern w:val="0"/>
                <w:szCs w:val="21"/>
                <w:u w:val="single" w:color="000000"/>
              </w:rPr>
              <w:t xml:space="preserve">　　　　</w:t>
            </w:r>
            <w:r w:rsidR="005D1C90" w:rsidRPr="0017477E">
              <w:rPr>
                <w:rFonts w:ascii="ＭＳ 明朝" w:hAnsi="ＭＳ 明朝" w:cs="ＭＳ ゴシック"/>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 xml:space="preserve">　　　</w:t>
            </w:r>
            <w:r w:rsidR="004912C8" w:rsidRPr="0017477E">
              <w:rPr>
                <w:rFonts w:ascii="ＭＳ 明朝" w:hAnsi="ＭＳ 明朝" w:cs="ＭＳ ゴシック" w:hint="eastAsia"/>
                <w:color w:val="000000"/>
                <w:kern w:val="0"/>
                <w:szCs w:val="21"/>
                <w:u w:val="single" w:color="000000"/>
              </w:rPr>
              <w:t xml:space="preserve"> </w:t>
            </w:r>
            <w:r w:rsidR="005D1C90" w:rsidRPr="0017477E">
              <w:rPr>
                <w:rFonts w:ascii="ＭＳ 明朝" w:hAnsi="ＭＳ 明朝" w:cs="ＭＳ ゴシック" w:hint="eastAsia"/>
                <w:color w:val="000000"/>
                <w:kern w:val="0"/>
                <w:szCs w:val="21"/>
                <w:u w:val="single" w:color="000000"/>
              </w:rPr>
              <w:t xml:space="preserve">　　円</w:t>
            </w:r>
          </w:p>
        </w:tc>
      </w:tr>
    </w:tbl>
    <w:p w14:paraId="032FD693" w14:textId="77777777" w:rsidR="005D1C90" w:rsidRPr="0017477E" w:rsidRDefault="00B47744" w:rsidP="00030946">
      <w:pPr>
        <w:suppressAutoHyphens/>
        <w:wordWrap w:val="0"/>
        <w:spacing w:line="246" w:lineRule="exact"/>
        <w:ind w:firstLineChars="200" w:firstLine="420"/>
        <w:jc w:val="left"/>
        <w:textAlignment w:val="baseline"/>
        <w:rPr>
          <w:rFonts w:ascii="ＭＳ 明朝" w:hAnsi="ＭＳ 明朝"/>
          <w:kern w:val="0"/>
          <w:szCs w:val="24"/>
        </w:rPr>
      </w:pPr>
      <w:r>
        <w:rPr>
          <w:noProof/>
        </w:rPr>
        <mc:AlternateContent>
          <mc:Choice Requires="wps">
            <w:drawing>
              <wp:anchor distT="4294967295" distB="4294967295" distL="114300" distR="114300" simplePos="0" relativeHeight="251662336" behindDoc="0" locked="0" layoutInCell="1" allowOverlap="1" wp14:anchorId="5C23EF3C" wp14:editId="699DA70A">
                <wp:simplePos x="0" y="0"/>
                <wp:positionH relativeFrom="margin">
                  <wp:align>center</wp:align>
                </wp:positionH>
                <wp:positionV relativeFrom="paragraph">
                  <wp:posOffset>94615</wp:posOffset>
                </wp:positionV>
                <wp:extent cx="6210935" cy="0"/>
                <wp:effectExtent l="0" t="0" r="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page">
                  <wp14:pctHeight>0</wp14:pctHeight>
                </wp14:sizeRelV>
              </wp:anchor>
            </w:drawing>
          </mc:Choice>
          <mc:Fallback>
            <w:pict>
              <v:line w14:anchorId="29027886" id="直線コネクタ 11" o:spid="_x0000_s1026" style="position:absolute;left:0;text-align:left;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7.45pt" to="489.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" strokecolor="windowText">
                <v:stroke dashstyle="1 1"/>
                <o:lock v:ext="edit" shapetype="f"/>
                <w10:wrap anchorx="margin"/>
              </v:line>
            </w:pict>
          </mc:Fallback>
        </mc:AlternateContent>
      </w:r>
      <w:r>
        <w:rPr>
          <w:rFonts w:ascii="ＭＳ 明朝" w:hAnsi="ＭＳ 明朝"/>
          <w:noProof/>
          <w:kern w:val="0"/>
          <w:szCs w:val="24"/>
        </w:rPr>
        <mc:AlternateContent>
          <mc:Choice Requires="wps">
            <w:drawing>
              <wp:anchor distT="0" distB="0" distL="114300" distR="114300" simplePos="0" relativeHeight="251667456" behindDoc="0" locked="0" layoutInCell="1" allowOverlap="1" wp14:anchorId="601E0718" wp14:editId="7B030319">
                <wp:simplePos x="0" y="0"/>
                <wp:positionH relativeFrom="column">
                  <wp:posOffset>1014730</wp:posOffset>
                </wp:positionH>
                <wp:positionV relativeFrom="paragraph">
                  <wp:posOffset>6416675</wp:posOffset>
                </wp:positionV>
                <wp:extent cx="5486400" cy="1093470"/>
                <wp:effectExtent l="9525" t="12700" r="9525" b="177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3470"/>
                        </a:xfrm>
                        <a:prstGeom prst="rect">
                          <a:avLst/>
                        </a:prstGeom>
                        <a:solidFill>
                          <a:srgbClr val="FFFFFF"/>
                        </a:solidFill>
                        <a:ln w="19050" cap="rnd">
                          <a:solidFill>
                            <a:srgbClr val="000000"/>
                          </a:solidFill>
                          <a:prstDash val="sysDot"/>
                          <a:miter lim="800000"/>
                          <a:headEnd/>
                          <a:tailEnd/>
                        </a:ln>
                      </wps:spPr>
                      <wps:txbx>
                        <w:txbxContent>
                          <w:p w14:paraId="057DFDCB"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14:paraId="4D7DFEA1" w14:textId="77777777" w:rsidR="00B47744" w:rsidRPr="00BB6446" w:rsidRDefault="00B47744" w:rsidP="00B47744">
                            <w:pPr>
                              <w:spacing w:line="0" w:lineRule="atLeast"/>
                              <w:rPr>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14:paraId="759E54EE"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（注３）「販売数量の減少」又は「売上高の減少」等を入れる。</w:t>
                            </w:r>
                          </w:p>
                          <w:p w14:paraId="562D249F" w14:textId="77777777" w:rsidR="00B47744" w:rsidRPr="00BB6446" w:rsidRDefault="00B47744" w:rsidP="00B47744">
                            <w:pPr>
                              <w:spacing w:line="0" w:lineRule="atLeast"/>
                              <w:rPr>
                                <w:kern w:val="0"/>
                                <w:sz w:val="16"/>
                                <w:szCs w:val="16"/>
                              </w:rPr>
                            </w:pPr>
                            <w:r w:rsidRPr="00BB6446">
                              <w:rPr>
                                <w:rFonts w:hint="eastAsia"/>
                                <w:kern w:val="0"/>
                                <w:sz w:val="16"/>
                                <w:szCs w:val="16"/>
                              </w:rPr>
                              <w:t>（留意事項）</w:t>
                            </w:r>
                          </w:p>
                          <w:p w14:paraId="1CE2D2D6" w14:textId="77777777" w:rsidR="00B47744" w:rsidRPr="00BB6446" w:rsidRDefault="00B47744" w:rsidP="00B47744">
                            <w:pPr>
                              <w:spacing w:line="0" w:lineRule="atLeast"/>
                              <w:ind w:firstLineChars="100" w:firstLine="160"/>
                              <w:rPr>
                                <w:kern w:val="0"/>
                                <w:sz w:val="16"/>
                                <w:szCs w:val="16"/>
                              </w:rPr>
                            </w:pPr>
                            <w:r w:rsidRPr="00BB6446">
                              <w:rPr>
                                <w:rFonts w:hint="eastAsia"/>
                                <w:kern w:val="0"/>
                                <w:sz w:val="16"/>
                                <w:szCs w:val="16"/>
                              </w:rPr>
                              <w:t>①　本認定とは別に、金融機関及び信用保証協会による金融上の審査があります。</w:t>
                            </w:r>
                          </w:p>
                          <w:p w14:paraId="44BF24DF" w14:textId="77777777"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79.9pt;margin-top:505.25pt;width:6in;height:8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" strokeweight="1.5pt">
                <v:stroke dashstyle="1 1" endcap="round"/>
                <v:textbox inset="5.85pt,.7pt,5.85pt,.7pt">
                  <w:txbxContent>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rsidR="00B47744" w:rsidRPr="00BB6446" w:rsidRDefault="00B47744" w:rsidP="00B47744">
                      <w:pPr>
                        <w:spacing w:line="0" w:lineRule="atLeast"/>
                        <w:rPr>
                          <w:rFonts w:hint="eastAsia"/>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（注３）「販売数量の減少」又は「売上高の減少」等を入れる。</w:t>
                      </w:r>
                    </w:p>
                    <w:p w:rsidR="00B47744" w:rsidRPr="00BB6446" w:rsidRDefault="00B47744" w:rsidP="00B47744">
                      <w:pPr>
                        <w:spacing w:line="0" w:lineRule="atLeast"/>
                        <w:rPr>
                          <w:rFonts w:hint="eastAsia"/>
                          <w:kern w:val="0"/>
                          <w:sz w:val="16"/>
                          <w:szCs w:val="16"/>
                        </w:rPr>
                      </w:pPr>
                      <w:r w:rsidRPr="00BB6446">
                        <w:rPr>
                          <w:rFonts w:hint="eastAsia"/>
                          <w:kern w:val="0"/>
                          <w:sz w:val="16"/>
                          <w:szCs w:val="16"/>
                        </w:rPr>
                        <w:t>（留意事項）</w:t>
                      </w:r>
                    </w:p>
                    <w:p w:rsidR="00B47744" w:rsidRPr="00BB6446" w:rsidRDefault="00B47744" w:rsidP="00B47744">
                      <w:pPr>
                        <w:spacing w:line="0" w:lineRule="atLeast"/>
                        <w:ind w:firstLineChars="100" w:firstLine="160"/>
                        <w:rPr>
                          <w:rFonts w:hint="eastAsia"/>
                          <w:kern w:val="0"/>
                          <w:sz w:val="16"/>
                          <w:szCs w:val="16"/>
                        </w:rPr>
                      </w:pPr>
                      <w:r w:rsidRPr="00BB6446">
                        <w:rPr>
                          <w:rFonts w:hint="eastAsia"/>
                          <w:kern w:val="0"/>
                          <w:sz w:val="16"/>
                          <w:szCs w:val="16"/>
                        </w:rPr>
                        <w:t>①　本認定とは別に、金融機関及び信用保証協会による金融上の審査があります。</w:t>
                      </w:r>
                    </w:p>
                    <w:p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Pr>
          <w:rFonts w:ascii="ＭＳ 明朝" w:hAnsi="ＭＳ 明朝"/>
          <w:noProof/>
          <w:kern w:val="0"/>
          <w:szCs w:val="24"/>
        </w:rPr>
        <mc:AlternateContent>
          <mc:Choice Requires="wps">
            <w:drawing>
              <wp:anchor distT="0" distB="0" distL="114300" distR="114300" simplePos="0" relativeHeight="251666432" behindDoc="0" locked="0" layoutInCell="1" allowOverlap="1" wp14:anchorId="3D9ADF0D" wp14:editId="796BD10F">
                <wp:simplePos x="0" y="0"/>
                <wp:positionH relativeFrom="column">
                  <wp:posOffset>1014730</wp:posOffset>
                </wp:positionH>
                <wp:positionV relativeFrom="paragraph">
                  <wp:posOffset>6416675</wp:posOffset>
                </wp:positionV>
                <wp:extent cx="5486400" cy="1093470"/>
                <wp:effectExtent l="0" t="0" r="19050"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93470"/>
                        </a:xfrm>
                        <a:prstGeom prst="rect">
                          <a:avLst/>
                        </a:prstGeom>
                        <a:solidFill>
                          <a:srgbClr val="FFFFFF"/>
                        </a:solidFill>
                        <a:ln w="19050" cap="rnd">
                          <a:solidFill>
                            <a:srgbClr val="000000"/>
                          </a:solidFill>
                          <a:prstDash val="sysDot"/>
                          <a:miter lim="800000"/>
                          <a:headEnd/>
                          <a:tailEnd/>
                        </a:ln>
                      </wps:spPr>
                      <wps:txbx>
                        <w:txbxContent>
                          <w:p w14:paraId="4E59623E"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w:t>
                            </w: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14:paraId="561AD271" w14:textId="77777777" w:rsidR="00B47744" w:rsidRPr="00BB6446" w:rsidRDefault="00B47744" w:rsidP="00B47744">
                            <w:pPr>
                              <w:spacing w:line="0" w:lineRule="atLeast"/>
                              <w:rPr>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14:paraId="5E0824CC" w14:textId="77777777" w:rsidR="00B47744" w:rsidRPr="00BB6446" w:rsidRDefault="00B47744" w:rsidP="00B47744">
                            <w:pPr>
                              <w:spacing w:line="0" w:lineRule="atLeast"/>
                              <w:ind w:left="640" w:hangingChars="400" w:hanging="640"/>
                              <w:rPr>
                                <w:sz w:val="16"/>
                                <w:szCs w:val="16"/>
                              </w:rPr>
                            </w:pPr>
                            <w:r w:rsidRPr="00BB6446">
                              <w:rPr>
                                <w:rFonts w:hint="eastAsia"/>
                                <w:sz w:val="16"/>
                                <w:szCs w:val="16"/>
                              </w:rPr>
                              <w:t>（注３）「販売数量の減少」又は「売上高の減少」等を入れる。</w:t>
                            </w:r>
                          </w:p>
                          <w:p w14:paraId="79788797" w14:textId="77777777" w:rsidR="00B47744" w:rsidRPr="00BB6446" w:rsidRDefault="00B47744" w:rsidP="00B47744">
                            <w:pPr>
                              <w:spacing w:line="0" w:lineRule="atLeast"/>
                              <w:rPr>
                                <w:kern w:val="0"/>
                                <w:sz w:val="16"/>
                                <w:szCs w:val="16"/>
                              </w:rPr>
                            </w:pPr>
                            <w:r w:rsidRPr="00BB6446">
                              <w:rPr>
                                <w:rFonts w:hint="eastAsia"/>
                                <w:kern w:val="0"/>
                                <w:sz w:val="16"/>
                                <w:szCs w:val="16"/>
                              </w:rPr>
                              <w:t>（留意事項）</w:t>
                            </w:r>
                          </w:p>
                          <w:p w14:paraId="1FF691C3" w14:textId="77777777" w:rsidR="00B47744" w:rsidRPr="00BB6446" w:rsidRDefault="00B47744" w:rsidP="00B47744">
                            <w:pPr>
                              <w:spacing w:line="0" w:lineRule="atLeast"/>
                              <w:ind w:firstLineChars="100" w:firstLine="160"/>
                              <w:rPr>
                                <w:kern w:val="0"/>
                                <w:sz w:val="16"/>
                                <w:szCs w:val="16"/>
                              </w:rPr>
                            </w:pPr>
                            <w:r w:rsidRPr="00BB6446">
                              <w:rPr>
                                <w:rFonts w:hint="eastAsia"/>
                                <w:kern w:val="0"/>
                                <w:sz w:val="16"/>
                                <w:szCs w:val="16"/>
                              </w:rPr>
                              <w:t>①　本認定とは別に、金融機関及び信用保証協会による金融上の審査があります。</w:t>
                            </w:r>
                          </w:p>
                          <w:p w14:paraId="51429A84" w14:textId="77777777"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29" type="#_x0000_t202" style="position:absolute;left:0;text-align:left;margin-left:79.9pt;margin-top:505.25pt;width:6in;height:8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" strokeweight="1.5pt">
                <v:stroke dashstyle="1 1" endcap="round"/>
                <v:textbox inset="5.85pt,.7pt,5.85pt,.7pt">
                  <w:txbxContent>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（注１）</w:t>
                      </w:r>
                      <w:r>
                        <w:rPr>
                          <w:rFonts w:hint="eastAsia"/>
                          <w:sz w:val="16"/>
                          <w:szCs w:val="16"/>
                        </w:rPr>
                        <w:t>本様式は、主たる事業（最近</w:t>
                      </w:r>
                      <w:r>
                        <w:rPr>
                          <w:rFonts w:hint="eastAsia"/>
                          <w:sz w:val="16"/>
                          <w:szCs w:val="16"/>
                        </w:rPr>
                        <w:t>1</w:t>
                      </w:r>
                      <w:r>
                        <w:rPr>
                          <w:rFonts w:hint="eastAsia"/>
                          <w:sz w:val="16"/>
                          <w:szCs w:val="16"/>
                        </w:rPr>
                        <w:t>年間の売上高等が最も大きい事業）が属する業種（主たる業種）が指定業種である場合であって、</w:t>
                      </w:r>
                      <w:r w:rsidRPr="00BB6446">
                        <w:rPr>
                          <w:rFonts w:hint="eastAsia"/>
                          <w:sz w:val="16"/>
                          <w:szCs w:val="16"/>
                        </w:rPr>
                        <w:t>主たる</w:t>
                      </w:r>
                      <w:r>
                        <w:rPr>
                          <w:rFonts w:hint="eastAsia"/>
                          <w:sz w:val="16"/>
                          <w:szCs w:val="16"/>
                        </w:rPr>
                        <w:t>業種及び申請者全体の売上高等の双方が認定基準を満たす場合に使用する。</w:t>
                      </w:r>
                    </w:p>
                    <w:p w:rsidR="00B47744" w:rsidRPr="00BB6446" w:rsidRDefault="00B47744" w:rsidP="00B47744">
                      <w:pPr>
                        <w:spacing w:line="0" w:lineRule="atLeast"/>
                        <w:rPr>
                          <w:rFonts w:hint="eastAsia"/>
                          <w:sz w:val="16"/>
                          <w:szCs w:val="16"/>
                        </w:rPr>
                      </w:pPr>
                      <w:r w:rsidRPr="00BB6446">
                        <w:rPr>
                          <w:rFonts w:hint="eastAsia"/>
                          <w:sz w:val="16"/>
                          <w:szCs w:val="16"/>
                        </w:rPr>
                        <w:t>（注２）</w:t>
                      </w:r>
                      <w:r>
                        <w:rPr>
                          <w:rFonts w:hint="eastAsia"/>
                          <w:sz w:val="16"/>
                          <w:szCs w:val="16"/>
                        </w:rPr>
                        <w:t>主たる事業が属する業種（日本標準産業分類の細分類番号と細分類業種名）を記載。</w:t>
                      </w:r>
                    </w:p>
                    <w:p w:rsidR="00B47744" w:rsidRPr="00BB6446" w:rsidRDefault="00B47744" w:rsidP="00B47744">
                      <w:pPr>
                        <w:spacing w:line="0" w:lineRule="atLeast"/>
                        <w:ind w:left="640" w:hangingChars="400" w:hanging="640"/>
                        <w:rPr>
                          <w:rFonts w:hint="eastAsia"/>
                          <w:sz w:val="16"/>
                          <w:szCs w:val="16"/>
                        </w:rPr>
                      </w:pPr>
                      <w:r w:rsidRPr="00BB6446">
                        <w:rPr>
                          <w:rFonts w:hint="eastAsia"/>
                          <w:sz w:val="16"/>
                          <w:szCs w:val="16"/>
                        </w:rPr>
                        <w:t>（注３）「販売数量の減少」又は「売上高の減少」等を入れる。</w:t>
                      </w:r>
                    </w:p>
                    <w:p w:rsidR="00B47744" w:rsidRPr="00BB6446" w:rsidRDefault="00B47744" w:rsidP="00B47744">
                      <w:pPr>
                        <w:spacing w:line="0" w:lineRule="atLeast"/>
                        <w:rPr>
                          <w:rFonts w:hint="eastAsia"/>
                          <w:kern w:val="0"/>
                          <w:sz w:val="16"/>
                          <w:szCs w:val="16"/>
                        </w:rPr>
                      </w:pPr>
                      <w:r w:rsidRPr="00BB6446">
                        <w:rPr>
                          <w:rFonts w:hint="eastAsia"/>
                          <w:kern w:val="0"/>
                          <w:sz w:val="16"/>
                          <w:szCs w:val="16"/>
                        </w:rPr>
                        <w:t>（留意事項）</w:t>
                      </w:r>
                    </w:p>
                    <w:p w:rsidR="00B47744" w:rsidRPr="00BB6446" w:rsidRDefault="00B47744" w:rsidP="00B47744">
                      <w:pPr>
                        <w:spacing w:line="0" w:lineRule="atLeast"/>
                        <w:ind w:firstLineChars="100" w:firstLine="160"/>
                        <w:rPr>
                          <w:rFonts w:hint="eastAsia"/>
                          <w:kern w:val="0"/>
                          <w:sz w:val="16"/>
                          <w:szCs w:val="16"/>
                        </w:rPr>
                      </w:pPr>
                      <w:r w:rsidRPr="00BB6446">
                        <w:rPr>
                          <w:rFonts w:hint="eastAsia"/>
                          <w:kern w:val="0"/>
                          <w:sz w:val="16"/>
                          <w:szCs w:val="16"/>
                        </w:rPr>
                        <w:t>①　本認定とは別に、金融機関及び信用保証協会による金融上の審査があります。</w:t>
                      </w:r>
                    </w:p>
                    <w:p w:rsidR="00B47744" w:rsidRPr="00BB6446" w:rsidRDefault="00B47744" w:rsidP="00B47744">
                      <w:pPr>
                        <w:spacing w:line="0" w:lineRule="atLeast"/>
                        <w:ind w:leftChars="95" w:left="359" w:hangingChars="100" w:hanging="160"/>
                        <w:rPr>
                          <w:sz w:val="16"/>
                          <w:szCs w:val="16"/>
                        </w:rPr>
                      </w:pPr>
                      <w:r w:rsidRPr="00BB6446">
                        <w:rPr>
                          <w:rFonts w:hint="eastAsia"/>
                          <w:kern w:val="0"/>
                          <w:sz w:val="16"/>
                          <w:szCs w:val="16"/>
                        </w:rPr>
                        <w:t>②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p>
    <w:p w14:paraId="5D47852A" w14:textId="77777777" w:rsidR="00B47744" w:rsidRPr="00B47744" w:rsidRDefault="00B47744" w:rsidP="00B47744">
      <w:pPr>
        <w:suppressAutoHyphens/>
        <w:wordWrap w:val="0"/>
        <w:spacing w:line="0" w:lineRule="atLeast"/>
        <w:ind w:firstLineChars="100" w:firstLine="120"/>
        <w:jc w:val="left"/>
        <w:textAlignment w:val="baseline"/>
        <w:rPr>
          <w:rFonts w:ascii="ＭＳ 明朝" w:hAnsi="ＭＳ 明朝"/>
          <w:kern w:val="0"/>
          <w:sz w:val="12"/>
          <w:szCs w:val="12"/>
        </w:rPr>
      </w:pPr>
    </w:p>
    <w:p w14:paraId="1BCC8C35" w14:textId="747B741F" w:rsidR="005D1C90" w:rsidRPr="0017477E" w:rsidRDefault="005D1C90" w:rsidP="00D52D3B">
      <w:pPr>
        <w:suppressAutoHyphens/>
        <w:wordWrap w:val="0"/>
        <w:spacing w:line="246" w:lineRule="exact"/>
        <w:ind w:firstLineChars="400" w:firstLine="840"/>
        <w:jc w:val="left"/>
        <w:textAlignment w:val="baseline"/>
        <w:rPr>
          <w:rFonts w:ascii="ＭＳ 明朝" w:hAnsi="ＭＳ 明朝"/>
          <w:kern w:val="0"/>
          <w:szCs w:val="24"/>
        </w:rPr>
      </w:pPr>
      <w:r w:rsidRPr="0017477E">
        <w:rPr>
          <w:rFonts w:ascii="ＭＳ 明朝" w:hAnsi="ＭＳ 明朝" w:hint="eastAsia"/>
          <w:kern w:val="0"/>
          <w:szCs w:val="24"/>
        </w:rPr>
        <w:t>第　　　　号</w:t>
      </w:r>
    </w:p>
    <w:p w14:paraId="112B7F9C" w14:textId="77777777" w:rsidR="005D1C90" w:rsidRDefault="005D1C90" w:rsidP="000C31F4">
      <w:pPr>
        <w:suppressAutoHyphens/>
        <w:wordWrap w:val="0"/>
        <w:spacing w:line="246" w:lineRule="exact"/>
        <w:ind w:firstLineChars="200" w:firstLine="420"/>
        <w:jc w:val="left"/>
        <w:textAlignment w:val="baseline"/>
        <w:rPr>
          <w:rFonts w:ascii="ＭＳ 明朝" w:hAnsi="ＭＳ 明朝"/>
          <w:kern w:val="0"/>
          <w:szCs w:val="24"/>
        </w:rPr>
      </w:pPr>
      <w:r w:rsidRPr="0017477E">
        <w:rPr>
          <w:rFonts w:ascii="ＭＳ 明朝" w:hAnsi="ＭＳ 明朝" w:hint="eastAsia"/>
          <w:kern w:val="0"/>
          <w:szCs w:val="24"/>
        </w:rPr>
        <w:t xml:space="preserve">　　年　　月　　日</w:t>
      </w:r>
    </w:p>
    <w:p w14:paraId="4CCB398B" w14:textId="77777777" w:rsidR="00B47744" w:rsidRPr="00B47744" w:rsidRDefault="00B47744" w:rsidP="00B47744">
      <w:pPr>
        <w:suppressAutoHyphens/>
        <w:wordWrap w:val="0"/>
        <w:spacing w:line="0" w:lineRule="atLeast"/>
        <w:ind w:firstLineChars="200" w:firstLine="240"/>
        <w:jc w:val="left"/>
        <w:textAlignment w:val="baseline"/>
        <w:rPr>
          <w:rFonts w:ascii="ＭＳ 明朝" w:hAnsi="ＭＳ 明朝"/>
          <w:kern w:val="0"/>
          <w:sz w:val="12"/>
          <w:szCs w:val="12"/>
        </w:rPr>
      </w:pPr>
    </w:p>
    <w:p w14:paraId="2B6B7A57" w14:textId="77777777" w:rsidR="005D1C90" w:rsidRDefault="005D1C90" w:rsidP="005D1C90">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申請のとおり、相違ないことを認定します。</w:t>
      </w:r>
    </w:p>
    <w:p w14:paraId="55412436" w14:textId="77777777" w:rsidR="00B47744" w:rsidRPr="00B47744" w:rsidRDefault="00B47744" w:rsidP="00B47744">
      <w:pPr>
        <w:suppressAutoHyphens/>
        <w:wordWrap w:val="0"/>
        <w:spacing w:line="0" w:lineRule="atLeast"/>
        <w:jc w:val="left"/>
        <w:textAlignment w:val="baseline"/>
        <w:rPr>
          <w:rFonts w:ascii="ＭＳ 明朝" w:hAnsi="ＭＳ 明朝"/>
          <w:kern w:val="0"/>
          <w:sz w:val="12"/>
          <w:szCs w:val="12"/>
        </w:rPr>
      </w:pPr>
    </w:p>
    <w:p w14:paraId="3F1705D5" w14:textId="77777777" w:rsidR="005D1C90" w:rsidRPr="0017477E" w:rsidRDefault="005D1C90" w:rsidP="005D1C90">
      <w:pPr>
        <w:suppressAutoHyphens/>
        <w:wordWrap w:val="0"/>
        <w:spacing w:line="246" w:lineRule="exact"/>
        <w:jc w:val="left"/>
        <w:textAlignment w:val="baseline"/>
        <w:rPr>
          <w:rFonts w:ascii="ＭＳ 明朝" w:hAnsi="ＭＳ 明朝"/>
          <w:kern w:val="0"/>
          <w:szCs w:val="24"/>
        </w:rPr>
      </w:pPr>
      <w:r w:rsidRPr="0017477E">
        <w:rPr>
          <w:rFonts w:ascii="ＭＳ 明朝" w:hAnsi="ＭＳ 明朝" w:hint="eastAsia"/>
          <w:kern w:val="0"/>
          <w:szCs w:val="24"/>
        </w:rPr>
        <w:t>（注）本認定書の有効期間：</w:t>
      </w:r>
      <w:r w:rsidR="000C31F4">
        <w:rPr>
          <w:rFonts w:ascii="ＭＳ 明朝" w:hAnsi="ＭＳ 明朝" w:hint="eastAsia"/>
          <w:kern w:val="0"/>
          <w:szCs w:val="24"/>
        </w:rPr>
        <w:t xml:space="preserve">　　</w:t>
      </w:r>
      <w:r w:rsidRPr="0017477E">
        <w:rPr>
          <w:rFonts w:ascii="ＭＳ 明朝" w:hAnsi="ＭＳ 明朝" w:hint="eastAsia"/>
          <w:kern w:val="0"/>
          <w:szCs w:val="24"/>
        </w:rPr>
        <w:t xml:space="preserve">　　年　　月　　日から</w:t>
      </w:r>
      <w:r w:rsidR="000C31F4">
        <w:rPr>
          <w:rFonts w:ascii="ＭＳ 明朝" w:hAnsi="ＭＳ 明朝" w:hint="eastAsia"/>
          <w:kern w:val="0"/>
          <w:szCs w:val="24"/>
        </w:rPr>
        <w:t xml:space="preserve">　　</w:t>
      </w:r>
      <w:r w:rsidRPr="0017477E">
        <w:rPr>
          <w:rFonts w:ascii="ＭＳ 明朝" w:hAnsi="ＭＳ 明朝" w:hint="eastAsia"/>
          <w:kern w:val="0"/>
          <w:szCs w:val="24"/>
        </w:rPr>
        <w:t xml:space="preserve">　　年　　月　　日まで</w:t>
      </w:r>
    </w:p>
    <w:p w14:paraId="71478A87" w14:textId="77777777" w:rsidR="005D1C90" w:rsidRPr="0017477E" w:rsidRDefault="005D1C90" w:rsidP="005D1C90">
      <w:pPr>
        <w:suppressAutoHyphens/>
        <w:wordWrap w:val="0"/>
        <w:spacing w:line="246" w:lineRule="exact"/>
        <w:ind w:firstLineChars="2800" w:firstLine="6720"/>
        <w:jc w:val="left"/>
        <w:textAlignment w:val="baseline"/>
        <w:rPr>
          <w:rFonts w:ascii="ＭＳ 明朝" w:hAnsi="ＭＳ 明朝"/>
          <w:kern w:val="0"/>
          <w:sz w:val="24"/>
          <w:szCs w:val="24"/>
        </w:rPr>
      </w:pPr>
    </w:p>
    <w:p w14:paraId="609A4830" w14:textId="502DA6E4" w:rsidR="00646E56" w:rsidRDefault="00D52D3B" w:rsidP="006A7F47">
      <w:pPr>
        <w:widowControl/>
        <w:wordWrap w:val="0"/>
        <w:ind w:right="960"/>
        <w:jc w:val="right"/>
        <w:rPr>
          <w:rFonts w:ascii="ＭＳ 明朝" w:hAnsi="ＭＳ 明朝"/>
          <w:kern w:val="0"/>
          <w:sz w:val="24"/>
          <w:szCs w:val="24"/>
        </w:rPr>
      </w:pPr>
      <w:r>
        <w:rPr>
          <w:rFonts w:ascii="ＭＳ 明朝" w:hAnsi="ＭＳ 明朝" w:hint="eastAsia"/>
          <w:kern w:val="0"/>
          <w:sz w:val="24"/>
          <w:szCs w:val="24"/>
        </w:rPr>
        <w:t>添田</w:t>
      </w:r>
      <w:r w:rsidR="00B47744">
        <w:rPr>
          <w:rFonts w:ascii="ＭＳ 明朝" w:hAnsi="ＭＳ 明朝" w:hint="eastAsia"/>
          <w:kern w:val="0"/>
          <w:sz w:val="24"/>
          <w:szCs w:val="24"/>
        </w:rPr>
        <w:t xml:space="preserve">町長　　</w:t>
      </w:r>
      <w:r>
        <w:rPr>
          <w:rFonts w:ascii="ＭＳ 明朝" w:hAnsi="ＭＳ 明朝" w:hint="eastAsia"/>
          <w:kern w:val="0"/>
          <w:sz w:val="24"/>
          <w:szCs w:val="24"/>
        </w:rPr>
        <w:t>寺　西　明　男</w:t>
      </w:r>
    </w:p>
    <w:p w14:paraId="19D0500D" w14:textId="77777777" w:rsidR="006A7F47" w:rsidRDefault="000C31F4" w:rsidP="00646E56">
      <w:pPr>
        <w:widowControl/>
        <w:ind w:right="960"/>
        <w:jc w:val="right"/>
        <w:rPr>
          <w:rFonts w:ascii="ＭＳ 明朝" w:hAnsi="ＭＳ 明朝"/>
          <w:kern w:val="0"/>
          <w:sz w:val="24"/>
          <w:szCs w:val="24"/>
        </w:rPr>
      </w:pPr>
      <w:r>
        <w:rPr>
          <w:rFonts w:ascii="ＭＳ 明朝" w:hAnsi="ＭＳ 明朝" w:hint="eastAsia"/>
          <w:kern w:val="0"/>
          <w:sz w:val="24"/>
          <w:szCs w:val="24"/>
        </w:rPr>
        <w:lastRenderedPageBreak/>
        <w:t xml:space="preserve">　</w:t>
      </w:r>
    </w:p>
    <w:p w14:paraId="679BCACD" w14:textId="77777777" w:rsidR="00326807" w:rsidRDefault="00326807" w:rsidP="00646E56">
      <w:pPr>
        <w:spacing w:line="380" w:lineRule="exact"/>
        <w:jc w:val="right"/>
        <w:rPr>
          <w:rFonts w:ascii="ＭＳ 明朝"/>
          <w:szCs w:val="24"/>
        </w:rPr>
      </w:pPr>
    </w:p>
    <w:p w14:paraId="5EC010A2"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（申請書イ－②の添付書類）</w:t>
      </w:r>
    </w:p>
    <w:p w14:paraId="094B01DA" w14:textId="77777777" w:rsidR="00646E56" w:rsidRPr="00646E56" w:rsidRDefault="00646E56" w:rsidP="00646E56">
      <w:pPr>
        <w:spacing w:line="380" w:lineRule="exact"/>
        <w:rPr>
          <w:rFonts w:ascii="ＭＳ 明朝"/>
          <w:szCs w:val="24"/>
          <w:u w:val="single"/>
          <w:lang w:eastAsia="zh-TW"/>
        </w:rPr>
      </w:pPr>
      <w:r w:rsidRPr="00646E56">
        <w:rPr>
          <w:rFonts w:ascii="ＭＳ 明朝" w:hint="eastAsia"/>
          <w:szCs w:val="24"/>
          <w:u w:val="single"/>
          <w:lang w:eastAsia="zh-TW"/>
        </w:rPr>
        <w:t xml:space="preserve">申請者名：　　　　　　　　　　　　　　　</w:t>
      </w:r>
    </w:p>
    <w:p w14:paraId="1D92CA5C" w14:textId="77777777" w:rsidR="00646E56" w:rsidRPr="00646E56" w:rsidRDefault="00646E56" w:rsidP="00646E56">
      <w:pPr>
        <w:spacing w:line="380" w:lineRule="exact"/>
        <w:rPr>
          <w:rFonts w:ascii="ＭＳ 明朝"/>
          <w:szCs w:val="24"/>
          <w:lang w:eastAsia="zh-TW"/>
        </w:rPr>
      </w:pPr>
    </w:p>
    <w:p w14:paraId="2369EDCF" w14:textId="77777777" w:rsidR="00646E56" w:rsidRPr="00646E56" w:rsidRDefault="00646E56" w:rsidP="00646E56">
      <w:pPr>
        <w:spacing w:line="380" w:lineRule="exact"/>
        <w:rPr>
          <w:rFonts w:ascii="ＭＳ 明朝"/>
          <w:szCs w:val="24"/>
        </w:rPr>
      </w:pPr>
      <w:r w:rsidRPr="00646E56">
        <w:rPr>
          <w:rFonts w:ascii="ＭＳ 明朝" w:hint="eastAsia"/>
          <w:szCs w:val="24"/>
        </w:rPr>
        <w:t>（表１：事業が属する業種毎の最近1年間の売上高）</w:t>
      </w:r>
    </w:p>
    <w:p w14:paraId="31D4F57E" w14:textId="77777777" w:rsidR="00646E56" w:rsidRPr="00646E56" w:rsidRDefault="00646E56" w:rsidP="00646E56">
      <w:pPr>
        <w:spacing w:line="380" w:lineRule="exact"/>
        <w:rPr>
          <w:rFonts w:ascii="ＭＳ 明朝"/>
          <w:szCs w:val="24"/>
        </w:rPr>
      </w:pPr>
      <w:r w:rsidRPr="00646E56">
        <w:rPr>
          <w:rFonts w:ascii="ＭＳ 明朝" w:hint="eastAsia"/>
          <w:szCs w:val="24"/>
        </w:rPr>
        <w:t xml:space="preserve">　当社の主たる事業が属する業種は</w:t>
      </w:r>
      <w:r w:rsidRPr="00646E56">
        <w:rPr>
          <w:rFonts w:ascii="ＭＳ 明朝" w:hint="eastAsia"/>
          <w:szCs w:val="24"/>
          <w:u w:val="single"/>
        </w:rPr>
        <w:t xml:space="preserve">　　　　　　　　　　　　　</w:t>
      </w:r>
      <w:r w:rsidRPr="00646E56">
        <w:rPr>
          <w:rFonts w:ascii="ＭＳ 明朝" w:hint="eastAsia"/>
          <w:szCs w:val="24"/>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646E56" w:rsidRPr="00646E56" w14:paraId="13E23A52" w14:textId="77777777" w:rsidTr="0051010D">
        <w:tc>
          <w:tcPr>
            <w:tcW w:w="3089" w:type="dxa"/>
            <w:shd w:val="clear" w:color="auto" w:fill="auto"/>
          </w:tcPr>
          <w:p w14:paraId="51DAADB3" w14:textId="77777777" w:rsidR="00646E56" w:rsidRPr="00646E56" w:rsidRDefault="00646E56" w:rsidP="00646E56">
            <w:pPr>
              <w:spacing w:line="380" w:lineRule="exact"/>
              <w:jc w:val="center"/>
              <w:rPr>
                <w:rFonts w:ascii="ＭＳ 明朝"/>
                <w:szCs w:val="24"/>
              </w:rPr>
            </w:pPr>
            <w:r w:rsidRPr="00646E56">
              <w:rPr>
                <w:rFonts w:ascii="ＭＳ 明朝" w:hint="eastAsia"/>
                <w:szCs w:val="24"/>
              </w:rPr>
              <w:t>業種（※２）</w:t>
            </w:r>
          </w:p>
        </w:tc>
        <w:tc>
          <w:tcPr>
            <w:tcW w:w="3089" w:type="dxa"/>
            <w:shd w:val="clear" w:color="auto" w:fill="auto"/>
          </w:tcPr>
          <w:p w14:paraId="4D469E71" w14:textId="77777777" w:rsidR="00646E56" w:rsidRPr="00646E56" w:rsidRDefault="00646E56" w:rsidP="00646E56">
            <w:pPr>
              <w:spacing w:line="380" w:lineRule="exact"/>
              <w:jc w:val="center"/>
              <w:rPr>
                <w:rFonts w:ascii="ＭＳ 明朝"/>
                <w:szCs w:val="24"/>
              </w:rPr>
            </w:pPr>
            <w:r w:rsidRPr="00646E56">
              <w:rPr>
                <w:rFonts w:ascii="ＭＳ 明朝" w:hint="eastAsia"/>
                <w:szCs w:val="24"/>
              </w:rPr>
              <w:t>最近1年間の売上高</w:t>
            </w:r>
          </w:p>
        </w:tc>
        <w:tc>
          <w:tcPr>
            <w:tcW w:w="3090" w:type="dxa"/>
            <w:shd w:val="clear" w:color="auto" w:fill="auto"/>
          </w:tcPr>
          <w:p w14:paraId="29393CE7" w14:textId="77777777" w:rsidR="00646E56" w:rsidRPr="00646E56" w:rsidRDefault="00646E56" w:rsidP="00646E56">
            <w:pPr>
              <w:spacing w:line="380" w:lineRule="exact"/>
              <w:jc w:val="center"/>
              <w:rPr>
                <w:rFonts w:ascii="ＭＳ 明朝"/>
                <w:szCs w:val="24"/>
              </w:rPr>
            </w:pPr>
            <w:r w:rsidRPr="00646E56">
              <w:rPr>
                <w:rFonts w:ascii="ＭＳ 明朝" w:hint="eastAsia"/>
                <w:szCs w:val="24"/>
              </w:rPr>
              <w:t>構成比</w:t>
            </w:r>
          </w:p>
        </w:tc>
      </w:tr>
      <w:tr w:rsidR="00646E56" w:rsidRPr="00646E56" w14:paraId="2B66AD97" w14:textId="77777777" w:rsidTr="0051010D">
        <w:tc>
          <w:tcPr>
            <w:tcW w:w="3089" w:type="dxa"/>
            <w:shd w:val="clear" w:color="auto" w:fill="auto"/>
          </w:tcPr>
          <w:p w14:paraId="68E40B71" w14:textId="77777777" w:rsidR="00646E56" w:rsidRPr="00646E56" w:rsidRDefault="00646E56" w:rsidP="00646E56">
            <w:pPr>
              <w:spacing w:line="380" w:lineRule="exact"/>
              <w:jc w:val="right"/>
              <w:rPr>
                <w:rFonts w:ascii="ＭＳ 明朝"/>
                <w:szCs w:val="24"/>
              </w:rPr>
            </w:pPr>
          </w:p>
        </w:tc>
        <w:tc>
          <w:tcPr>
            <w:tcW w:w="3089" w:type="dxa"/>
            <w:shd w:val="clear" w:color="auto" w:fill="auto"/>
          </w:tcPr>
          <w:p w14:paraId="0F97DBF9"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c>
          <w:tcPr>
            <w:tcW w:w="3090" w:type="dxa"/>
            <w:shd w:val="clear" w:color="auto" w:fill="auto"/>
          </w:tcPr>
          <w:p w14:paraId="4FDEA4D7"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w:t>
            </w:r>
          </w:p>
        </w:tc>
      </w:tr>
      <w:tr w:rsidR="00646E56" w:rsidRPr="00646E56" w14:paraId="673BF6E7" w14:textId="77777777" w:rsidTr="0051010D">
        <w:tc>
          <w:tcPr>
            <w:tcW w:w="3089" w:type="dxa"/>
            <w:shd w:val="clear" w:color="auto" w:fill="auto"/>
          </w:tcPr>
          <w:p w14:paraId="1D1E3966" w14:textId="77777777" w:rsidR="00646E56" w:rsidRPr="00646E56" w:rsidRDefault="00646E56" w:rsidP="00646E56">
            <w:pPr>
              <w:spacing w:line="380" w:lineRule="exact"/>
              <w:jc w:val="right"/>
              <w:rPr>
                <w:rFonts w:ascii="ＭＳ 明朝"/>
                <w:szCs w:val="24"/>
              </w:rPr>
            </w:pPr>
          </w:p>
        </w:tc>
        <w:tc>
          <w:tcPr>
            <w:tcW w:w="3089" w:type="dxa"/>
            <w:shd w:val="clear" w:color="auto" w:fill="auto"/>
          </w:tcPr>
          <w:p w14:paraId="2B8CB2BB"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c>
          <w:tcPr>
            <w:tcW w:w="3090" w:type="dxa"/>
            <w:shd w:val="clear" w:color="auto" w:fill="auto"/>
          </w:tcPr>
          <w:p w14:paraId="4FB17E02"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w:t>
            </w:r>
          </w:p>
        </w:tc>
      </w:tr>
      <w:tr w:rsidR="00646E56" w:rsidRPr="00646E56" w14:paraId="09C2F801" w14:textId="77777777" w:rsidTr="0051010D">
        <w:tc>
          <w:tcPr>
            <w:tcW w:w="3089" w:type="dxa"/>
            <w:shd w:val="clear" w:color="auto" w:fill="auto"/>
          </w:tcPr>
          <w:p w14:paraId="027BF681" w14:textId="77777777" w:rsidR="00646E56" w:rsidRPr="00646E56" w:rsidRDefault="00646E56" w:rsidP="00646E56">
            <w:pPr>
              <w:spacing w:line="380" w:lineRule="exact"/>
              <w:jc w:val="right"/>
              <w:rPr>
                <w:rFonts w:ascii="ＭＳ 明朝"/>
                <w:szCs w:val="24"/>
              </w:rPr>
            </w:pPr>
          </w:p>
        </w:tc>
        <w:tc>
          <w:tcPr>
            <w:tcW w:w="3089" w:type="dxa"/>
            <w:shd w:val="clear" w:color="auto" w:fill="auto"/>
          </w:tcPr>
          <w:p w14:paraId="68AC6CA1"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c>
          <w:tcPr>
            <w:tcW w:w="3090" w:type="dxa"/>
            <w:shd w:val="clear" w:color="auto" w:fill="auto"/>
          </w:tcPr>
          <w:p w14:paraId="39D05E6B"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w:t>
            </w:r>
          </w:p>
        </w:tc>
      </w:tr>
      <w:tr w:rsidR="00646E56" w:rsidRPr="00646E56" w14:paraId="4CB40A12" w14:textId="77777777" w:rsidTr="0051010D">
        <w:tc>
          <w:tcPr>
            <w:tcW w:w="3089" w:type="dxa"/>
            <w:shd w:val="clear" w:color="auto" w:fill="auto"/>
          </w:tcPr>
          <w:p w14:paraId="17B0FCA2" w14:textId="77777777" w:rsidR="00646E56" w:rsidRPr="00646E56" w:rsidRDefault="00646E56" w:rsidP="00646E56">
            <w:pPr>
              <w:spacing w:line="380" w:lineRule="exact"/>
              <w:jc w:val="right"/>
              <w:rPr>
                <w:rFonts w:ascii="ＭＳ 明朝"/>
                <w:szCs w:val="24"/>
              </w:rPr>
            </w:pPr>
          </w:p>
        </w:tc>
        <w:tc>
          <w:tcPr>
            <w:tcW w:w="3089" w:type="dxa"/>
            <w:shd w:val="clear" w:color="auto" w:fill="auto"/>
          </w:tcPr>
          <w:p w14:paraId="7BD88427"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c>
          <w:tcPr>
            <w:tcW w:w="3090" w:type="dxa"/>
            <w:shd w:val="clear" w:color="auto" w:fill="auto"/>
          </w:tcPr>
          <w:p w14:paraId="3C52B9F0"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w:t>
            </w:r>
          </w:p>
        </w:tc>
      </w:tr>
      <w:tr w:rsidR="00646E56" w:rsidRPr="00646E56" w14:paraId="00077958" w14:textId="77777777" w:rsidTr="0051010D">
        <w:tc>
          <w:tcPr>
            <w:tcW w:w="3089" w:type="dxa"/>
            <w:shd w:val="clear" w:color="auto" w:fill="auto"/>
          </w:tcPr>
          <w:p w14:paraId="31F3453B" w14:textId="77777777" w:rsidR="00646E56" w:rsidRPr="00646E56" w:rsidRDefault="00646E56" w:rsidP="00646E56">
            <w:pPr>
              <w:spacing w:line="380" w:lineRule="exact"/>
              <w:jc w:val="center"/>
              <w:rPr>
                <w:rFonts w:ascii="ＭＳ 明朝"/>
                <w:szCs w:val="24"/>
              </w:rPr>
            </w:pPr>
            <w:r w:rsidRPr="00646E56">
              <w:rPr>
                <w:rFonts w:ascii="ＭＳ 明朝" w:hint="eastAsia"/>
                <w:szCs w:val="24"/>
              </w:rPr>
              <w:t>全体の売上高</w:t>
            </w:r>
          </w:p>
        </w:tc>
        <w:tc>
          <w:tcPr>
            <w:tcW w:w="3089" w:type="dxa"/>
            <w:shd w:val="clear" w:color="auto" w:fill="auto"/>
          </w:tcPr>
          <w:p w14:paraId="5CB3C977"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c>
          <w:tcPr>
            <w:tcW w:w="3090" w:type="dxa"/>
            <w:shd w:val="clear" w:color="auto" w:fill="auto"/>
          </w:tcPr>
          <w:p w14:paraId="7844BCAF"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１００％</w:t>
            </w:r>
          </w:p>
        </w:tc>
      </w:tr>
    </w:tbl>
    <w:p w14:paraId="39C6CA82" w14:textId="77777777" w:rsidR="00646E56" w:rsidRPr="00646E56" w:rsidRDefault="00646E56" w:rsidP="00646E56">
      <w:pPr>
        <w:spacing w:line="380" w:lineRule="exact"/>
        <w:ind w:left="628" w:hangingChars="299" w:hanging="628"/>
        <w:rPr>
          <w:rFonts w:ascii="ＭＳ 明朝"/>
          <w:szCs w:val="24"/>
        </w:rPr>
      </w:pPr>
      <w:r w:rsidRPr="00646E56">
        <w:rPr>
          <w:rFonts w:ascii="ＭＳ 明朝" w:hint="eastAsia"/>
          <w:szCs w:val="24"/>
        </w:rPr>
        <w:t>※１：最近1年間の売上高が最大の業種名（主たる業種）を記載。主たる業種は指定業種であることが必要。</w:t>
      </w:r>
    </w:p>
    <w:p w14:paraId="1A53B725" w14:textId="77777777" w:rsidR="00646E56" w:rsidRPr="00646E56" w:rsidRDefault="00646E56" w:rsidP="00646E56">
      <w:pPr>
        <w:spacing w:line="380" w:lineRule="exact"/>
        <w:rPr>
          <w:rFonts w:ascii="ＭＳ 明朝"/>
          <w:szCs w:val="24"/>
        </w:rPr>
      </w:pPr>
      <w:r w:rsidRPr="00646E56">
        <w:rPr>
          <w:rFonts w:ascii="ＭＳ 明朝" w:hint="eastAsia"/>
          <w:szCs w:val="24"/>
        </w:rPr>
        <w:t>※２：業種欄には、日本標準産業分類の細分類番号と細分類業種名を記載。</w:t>
      </w:r>
    </w:p>
    <w:p w14:paraId="18A5C65C" w14:textId="77777777" w:rsidR="00646E56" w:rsidRPr="00646E56" w:rsidRDefault="00646E56" w:rsidP="00646E56">
      <w:pPr>
        <w:spacing w:line="380" w:lineRule="exact"/>
        <w:rPr>
          <w:rFonts w:ascii="ＭＳ 明朝"/>
          <w:szCs w:val="24"/>
        </w:rPr>
      </w:pPr>
    </w:p>
    <w:p w14:paraId="2AB76894" w14:textId="77777777" w:rsidR="00646E56" w:rsidRPr="00646E56" w:rsidRDefault="00646E56" w:rsidP="00646E56">
      <w:pPr>
        <w:spacing w:line="380" w:lineRule="exact"/>
        <w:rPr>
          <w:rFonts w:ascii="ＭＳ 明朝"/>
          <w:szCs w:val="24"/>
        </w:rPr>
      </w:pPr>
      <w:r w:rsidRPr="00646E56">
        <w:rPr>
          <w:rFonts w:ascii="ＭＳ 明朝" w:hint="eastAsia"/>
          <w:szCs w:val="24"/>
        </w:rPr>
        <w:t>（表２：最近３か月の売上高【A】）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393"/>
      </w:tblGrid>
      <w:tr w:rsidR="00646E56" w:rsidRPr="00646E56" w14:paraId="749A4BCE" w14:textId="77777777" w:rsidTr="0051010D">
        <w:tc>
          <w:tcPr>
            <w:tcW w:w="4875" w:type="dxa"/>
            <w:shd w:val="clear" w:color="auto" w:fill="auto"/>
          </w:tcPr>
          <w:p w14:paraId="5933AF3C" w14:textId="77777777" w:rsidR="00646E56" w:rsidRPr="00646E56" w:rsidRDefault="00646E56" w:rsidP="00646E56">
            <w:pPr>
              <w:spacing w:line="380" w:lineRule="exact"/>
              <w:rPr>
                <w:rFonts w:ascii="ＭＳ 明朝"/>
                <w:szCs w:val="24"/>
              </w:rPr>
            </w:pPr>
            <w:r w:rsidRPr="00646E56">
              <w:rPr>
                <w:rFonts w:ascii="ＭＳ 明朝" w:hint="eastAsia"/>
                <w:szCs w:val="24"/>
              </w:rPr>
              <w:t>主たる業種の最近３か月の売上高</w:t>
            </w:r>
          </w:p>
        </w:tc>
        <w:tc>
          <w:tcPr>
            <w:tcW w:w="4393" w:type="dxa"/>
            <w:shd w:val="clear" w:color="auto" w:fill="auto"/>
          </w:tcPr>
          <w:p w14:paraId="2ED676DA"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r>
      <w:tr w:rsidR="00646E56" w:rsidRPr="00646E56" w14:paraId="489213EB" w14:textId="77777777" w:rsidTr="0051010D">
        <w:tc>
          <w:tcPr>
            <w:tcW w:w="4875" w:type="dxa"/>
            <w:shd w:val="clear" w:color="auto" w:fill="auto"/>
          </w:tcPr>
          <w:p w14:paraId="5E5B0A08" w14:textId="77777777" w:rsidR="00646E56" w:rsidRPr="00646E56" w:rsidRDefault="00646E56" w:rsidP="00646E56">
            <w:pPr>
              <w:spacing w:line="380" w:lineRule="exact"/>
              <w:rPr>
                <w:rFonts w:ascii="ＭＳ 明朝"/>
                <w:szCs w:val="24"/>
              </w:rPr>
            </w:pPr>
            <w:r w:rsidRPr="00646E56">
              <w:rPr>
                <w:rFonts w:ascii="ＭＳ 明朝" w:hint="eastAsia"/>
                <w:szCs w:val="24"/>
              </w:rPr>
              <w:t>企業全体の最近３か月の売上高</w:t>
            </w:r>
          </w:p>
        </w:tc>
        <w:tc>
          <w:tcPr>
            <w:tcW w:w="4393" w:type="dxa"/>
            <w:shd w:val="clear" w:color="auto" w:fill="auto"/>
          </w:tcPr>
          <w:p w14:paraId="659CB9D5"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r>
    </w:tbl>
    <w:p w14:paraId="2712FBA9" w14:textId="77777777" w:rsidR="00646E56" w:rsidRPr="00646E56" w:rsidRDefault="00646E56" w:rsidP="00646E56">
      <w:pPr>
        <w:spacing w:line="380" w:lineRule="exact"/>
        <w:rPr>
          <w:rFonts w:ascii="ＭＳ 明朝"/>
          <w:szCs w:val="24"/>
        </w:rPr>
      </w:pPr>
    </w:p>
    <w:p w14:paraId="1E4D3B58" w14:textId="77777777" w:rsidR="00646E56" w:rsidRPr="00646E56" w:rsidRDefault="00646E56" w:rsidP="00646E56">
      <w:pPr>
        <w:spacing w:line="380" w:lineRule="exact"/>
        <w:rPr>
          <w:rFonts w:ascii="ＭＳ 明朝"/>
          <w:szCs w:val="24"/>
        </w:rPr>
      </w:pPr>
      <w:r w:rsidRPr="00646E56">
        <w:rPr>
          <w:rFonts w:ascii="ＭＳ 明朝" w:hint="eastAsia"/>
          <w:szCs w:val="24"/>
        </w:rPr>
        <w:t>（表３：最近３か月の前年同期の売上高【B】）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393"/>
      </w:tblGrid>
      <w:tr w:rsidR="00646E56" w:rsidRPr="00646E56" w14:paraId="0B555FC3" w14:textId="77777777" w:rsidTr="0051010D">
        <w:tc>
          <w:tcPr>
            <w:tcW w:w="4875" w:type="dxa"/>
            <w:shd w:val="clear" w:color="auto" w:fill="auto"/>
          </w:tcPr>
          <w:p w14:paraId="13EA543F" w14:textId="77777777" w:rsidR="00646E56" w:rsidRPr="00646E56" w:rsidRDefault="00646E56" w:rsidP="00646E56">
            <w:pPr>
              <w:spacing w:line="380" w:lineRule="exact"/>
              <w:rPr>
                <w:rFonts w:ascii="ＭＳ 明朝"/>
                <w:szCs w:val="24"/>
              </w:rPr>
            </w:pPr>
            <w:r w:rsidRPr="00646E56">
              <w:rPr>
                <w:rFonts w:ascii="ＭＳ 明朝" w:hint="eastAsia"/>
                <w:szCs w:val="24"/>
              </w:rPr>
              <w:t>主たる業種の最近３か月の前年同期の売上高</w:t>
            </w:r>
          </w:p>
        </w:tc>
        <w:tc>
          <w:tcPr>
            <w:tcW w:w="4393" w:type="dxa"/>
            <w:shd w:val="clear" w:color="auto" w:fill="auto"/>
          </w:tcPr>
          <w:p w14:paraId="1FAEADFC"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r>
      <w:tr w:rsidR="00646E56" w:rsidRPr="00646E56" w14:paraId="26E8464D" w14:textId="77777777" w:rsidTr="0051010D">
        <w:tc>
          <w:tcPr>
            <w:tcW w:w="4875" w:type="dxa"/>
            <w:shd w:val="clear" w:color="auto" w:fill="auto"/>
          </w:tcPr>
          <w:p w14:paraId="65476CB1" w14:textId="77777777" w:rsidR="00646E56" w:rsidRPr="00646E56" w:rsidRDefault="00646E56" w:rsidP="00646E56">
            <w:pPr>
              <w:spacing w:line="380" w:lineRule="exact"/>
              <w:rPr>
                <w:rFonts w:ascii="ＭＳ 明朝"/>
                <w:szCs w:val="24"/>
              </w:rPr>
            </w:pPr>
            <w:r w:rsidRPr="00646E56">
              <w:rPr>
                <w:rFonts w:ascii="ＭＳ 明朝" w:hint="eastAsia"/>
                <w:szCs w:val="24"/>
              </w:rPr>
              <w:t>企業全体の最近３か月の前年同期の売上高</w:t>
            </w:r>
          </w:p>
        </w:tc>
        <w:tc>
          <w:tcPr>
            <w:tcW w:w="4393" w:type="dxa"/>
            <w:shd w:val="clear" w:color="auto" w:fill="auto"/>
          </w:tcPr>
          <w:p w14:paraId="0021ACA1" w14:textId="77777777" w:rsidR="00646E56" w:rsidRPr="00646E56" w:rsidRDefault="00646E56" w:rsidP="00646E56">
            <w:pPr>
              <w:spacing w:line="380" w:lineRule="exact"/>
              <w:jc w:val="right"/>
              <w:rPr>
                <w:rFonts w:ascii="ＭＳ 明朝"/>
                <w:szCs w:val="24"/>
              </w:rPr>
            </w:pPr>
            <w:r w:rsidRPr="00646E56">
              <w:rPr>
                <w:rFonts w:ascii="ＭＳ 明朝" w:hint="eastAsia"/>
                <w:szCs w:val="24"/>
              </w:rPr>
              <w:t>円</w:t>
            </w:r>
          </w:p>
        </w:tc>
      </w:tr>
    </w:tbl>
    <w:p w14:paraId="37DDB916" w14:textId="77777777" w:rsidR="00646E56" w:rsidRPr="00646E56" w:rsidRDefault="00646E56" w:rsidP="00646E56">
      <w:pPr>
        <w:spacing w:line="380" w:lineRule="exact"/>
        <w:rPr>
          <w:rFonts w:ascii="ＭＳ 明朝"/>
          <w:szCs w:val="24"/>
        </w:rPr>
      </w:pPr>
    </w:p>
    <w:p w14:paraId="5012634C" w14:textId="77777777" w:rsidR="00646E56" w:rsidRPr="00646E56" w:rsidRDefault="00646E56" w:rsidP="00646E56">
      <w:pPr>
        <w:spacing w:line="380" w:lineRule="exact"/>
        <w:rPr>
          <w:rFonts w:ascii="ＭＳ 明朝"/>
          <w:szCs w:val="24"/>
        </w:rPr>
      </w:pPr>
      <w:r w:rsidRPr="00646E56">
        <w:rPr>
          <w:rFonts w:ascii="ＭＳ 明朝" w:hint="eastAsia"/>
          <w:szCs w:val="24"/>
        </w:rPr>
        <w:t>（１）主たる業種の減少率</w:t>
      </w:r>
    </w:p>
    <w:p w14:paraId="6C78406F" w14:textId="77777777" w:rsidR="00646E56" w:rsidRPr="00646E56" w:rsidRDefault="00646E56" w:rsidP="00646E56">
      <w:pPr>
        <w:spacing w:line="380" w:lineRule="exact"/>
        <w:rPr>
          <w:rFonts w:ascii="ＭＳ 明朝"/>
          <w:szCs w:val="24"/>
        </w:rPr>
      </w:pPr>
    </w:p>
    <w:p w14:paraId="5C4CDCC1" w14:textId="77777777" w:rsidR="00646E56" w:rsidRPr="00646E56" w:rsidRDefault="00646E56" w:rsidP="00646E56">
      <w:pPr>
        <w:spacing w:line="380" w:lineRule="exact"/>
        <w:rPr>
          <w:rFonts w:ascii="ＭＳ 明朝"/>
          <w:szCs w:val="24"/>
        </w:rPr>
      </w:pPr>
      <w:r w:rsidRPr="00646E56">
        <w:rPr>
          <w:rFonts w:ascii="ＭＳ 明朝"/>
          <w:noProof/>
          <w:szCs w:val="24"/>
        </w:rPr>
        <mc:AlternateContent>
          <mc:Choice Requires="wpg">
            <w:drawing>
              <wp:anchor distT="0" distB="0" distL="114300" distR="114300" simplePos="0" relativeHeight="251664384" behindDoc="0" locked="0" layoutInCell="1" allowOverlap="1" wp14:anchorId="38401666" wp14:editId="0DA81AE7">
                <wp:simplePos x="0" y="0"/>
                <wp:positionH relativeFrom="column">
                  <wp:posOffset>0</wp:posOffset>
                </wp:positionH>
                <wp:positionV relativeFrom="paragraph">
                  <wp:posOffset>97155</wp:posOffset>
                </wp:positionV>
                <wp:extent cx="6189980" cy="443865"/>
                <wp:effectExtent l="9525" t="1905" r="1270" b="190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443865"/>
                          <a:chOff x="1418" y="9184"/>
                          <a:chExt cx="9748" cy="699"/>
                        </a:xfrm>
                      </wpg:grpSpPr>
                      <wps:wsp>
                        <wps:cNvPr id="5" name="Line 3"/>
                        <wps:cNvCnPr>
                          <a:cxnSpLocks noChangeShapeType="1"/>
                        </wps:cNvCnPr>
                        <wps:spPr bwMode="auto">
                          <a:xfrm>
                            <a:off x="1418" y="9357"/>
                            <a:ext cx="61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7761" y="9184"/>
                            <a:ext cx="340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58B9" w14:textId="77777777" w:rsidR="00646E56" w:rsidRDefault="00646E56" w:rsidP="00646E56">
                              <w:r>
                                <w:rPr>
                                  <w:rFonts w:hint="eastAsia"/>
                                </w:rPr>
                                <w:t xml:space="preserve">×１００　</w:t>
                              </w:r>
                              <w:r>
                                <w:rPr>
                                  <w:rFonts w:hint="eastAsia"/>
                                </w:rPr>
                                <w:t>＝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30" style="position:absolute;left:0;text-align:left;margin-left:0;margin-top:7.65pt;width:487.4pt;height:34.95pt;z-index:251664384" coordorigin="1418,9184" coordsize="974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">
                <v:line id="Line 3" o:spid="_x0000_s1031" style="position:absolute;visibility:visible;mso-wrap-style:square" from="1418,9357" to="7547,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4" o:spid="_x0000_s1032" type="#_x0000_t202" style="position:absolute;left:7761;top:9184;width:3405;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646E56" w:rsidRDefault="00646E56" w:rsidP="00646E56">
                        <w:r>
                          <w:rPr>
                            <w:rFonts w:hint="eastAsia"/>
                          </w:rPr>
                          <w:t>×１００　＝　　　　　％</w:t>
                        </w:r>
                      </w:p>
                    </w:txbxContent>
                  </v:textbox>
                </v:shape>
              </v:group>
            </w:pict>
          </mc:Fallback>
        </mc:AlternateContent>
      </w:r>
      <w:r w:rsidRPr="00646E56">
        <w:rPr>
          <w:rFonts w:ascii="ＭＳ 明朝" w:hint="eastAsia"/>
          <w:szCs w:val="24"/>
        </w:rPr>
        <w:t>【B】　　　　　　　　　円－【A】　　　　　　　　　円</w:t>
      </w:r>
    </w:p>
    <w:p w14:paraId="0BBDD0D4" w14:textId="77777777" w:rsidR="00646E56" w:rsidRPr="00646E56" w:rsidRDefault="00646E56" w:rsidP="00646E56">
      <w:pPr>
        <w:spacing w:line="380" w:lineRule="exact"/>
        <w:rPr>
          <w:rFonts w:ascii="ＭＳ 明朝"/>
          <w:szCs w:val="24"/>
        </w:rPr>
      </w:pPr>
      <w:r w:rsidRPr="00646E56">
        <w:rPr>
          <w:rFonts w:ascii="ＭＳ 明朝" w:hint="eastAsia"/>
          <w:szCs w:val="24"/>
        </w:rPr>
        <w:t xml:space="preserve">　　　　　　　【B】　　　　　　　　　円</w:t>
      </w:r>
    </w:p>
    <w:p w14:paraId="0C00FA09" w14:textId="77777777" w:rsidR="00646E56" w:rsidRPr="00646E56" w:rsidRDefault="00646E56" w:rsidP="00646E56">
      <w:pPr>
        <w:spacing w:line="380" w:lineRule="exact"/>
        <w:rPr>
          <w:rFonts w:ascii="ＭＳ 明朝"/>
          <w:szCs w:val="24"/>
        </w:rPr>
      </w:pPr>
    </w:p>
    <w:p w14:paraId="1C84D468" w14:textId="77777777" w:rsidR="00646E56" w:rsidRPr="00646E56" w:rsidRDefault="00646E56" w:rsidP="00646E56">
      <w:pPr>
        <w:spacing w:line="380" w:lineRule="exact"/>
        <w:rPr>
          <w:rFonts w:ascii="ＭＳ 明朝"/>
          <w:szCs w:val="24"/>
        </w:rPr>
      </w:pPr>
      <w:r w:rsidRPr="00646E56">
        <w:rPr>
          <w:rFonts w:ascii="ＭＳ 明朝" w:hint="eastAsia"/>
          <w:szCs w:val="24"/>
        </w:rPr>
        <w:t>（２）全体の減少率</w:t>
      </w:r>
    </w:p>
    <w:p w14:paraId="2ED568E8" w14:textId="77777777" w:rsidR="00646E56" w:rsidRPr="00646E56" w:rsidRDefault="00646E56" w:rsidP="00646E56">
      <w:pPr>
        <w:spacing w:line="380" w:lineRule="exact"/>
        <w:rPr>
          <w:rFonts w:ascii="ＭＳ 明朝"/>
          <w:szCs w:val="24"/>
        </w:rPr>
      </w:pPr>
    </w:p>
    <w:p w14:paraId="4C265EED" w14:textId="77777777" w:rsidR="00646E56" w:rsidRPr="00646E56" w:rsidRDefault="00646E56" w:rsidP="00646E56">
      <w:pPr>
        <w:spacing w:line="380" w:lineRule="exact"/>
        <w:rPr>
          <w:rFonts w:ascii="ＭＳ 明朝"/>
          <w:szCs w:val="24"/>
        </w:rPr>
      </w:pPr>
      <w:r w:rsidRPr="00646E56">
        <w:rPr>
          <w:rFonts w:ascii="ＭＳ 明朝"/>
          <w:noProof/>
          <w:szCs w:val="24"/>
        </w:rPr>
        <mc:AlternateContent>
          <mc:Choice Requires="wpg">
            <w:drawing>
              <wp:anchor distT="0" distB="0" distL="114300" distR="114300" simplePos="0" relativeHeight="251665408" behindDoc="0" locked="0" layoutInCell="1" allowOverlap="1" wp14:anchorId="051CCD37" wp14:editId="3CF95A6C">
                <wp:simplePos x="0" y="0"/>
                <wp:positionH relativeFrom="column">
                  <wp:posOffset>0</wp:posOffset>
                </wp:positionH>
                <wp:positionV relativeFrom="paragraph">
                  <wp:posOffset>97155</wp:posOffset>
                </wp:positionV>
                <wp:extent cx="6189980" cy="443865"/>
                <wp:effectExtent l="9525" t="1905" r="1270" b="19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443865"/>
                          <a:chOff x="1418" y="10794"/>
                          <a:chExt cx="9748" cy="699"/>
                        </a:xfrm>
                      </wpg:grpSpPr>
                      <wps:wsp>
                        <wps:cNvPr id="2" name="Line 6"/>
                        <wps:cNvCnPr>
                          <a:cxnSpLocks noChangeShapeType="1"/>
                        </wps:cNvCnPr>
                        <wps:spPr bwMode="auto">
                          <a:xfrm>
                            <a:off x="1418" y="10967"/>
                            <a:ext cx="61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7"/>
                        <wps:cNvSpPr txBox="1">
                          <a:spLocks noChangeArrowheads="1"/>
                        </wps:cNvSpPr>
                        <wps:spPr bwMode="auto">
                          <a:xfrm>
                            <a:off x="7761" y="10794"/>
                            <a:ext cx="3405"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9DBD" w14:textId="77777777" w:rsidR="00646E56" w:rsidRDefault="00646E56" w:rsidP="00646E56">
                              <w:r>
                                <w:rPr>
                                  <w:rFonts w:hint="eastAsia"/>
                                </w:rPr>
                                <w:t xml:space="preserve">×１００　</w:t>
                              </w:r>
                              <w:r>
                                <w:rPr>
                                  <w:rFonts w:hint="eastAsia"/>
                                </w:rPr>
                                <w:t>＝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33" style="position:absolute;left:0;text-align:left;margin-left:0;margin-top:7.65pt;width:487.4pt;height:34.95pt;z-index:251665408" coordorigin="1418,10794" coordsize="974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">
                <v:line id="Line 6" o:spid="_x0000_s1034" style="position:absolute;visibility:visible;mso-wrap-style:square" from="1418,10967" to="7547,10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Text Box 7" o:spid="_x0000_s1035" type="#_x0000_t202" style="position:absolute;left:7761;top:10794;width:3405;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646E56" w:rsidRDefault="00646E56" w:rsidP="00646E56">
                        <w:r>
                          <w:rPr>
                            <w:rFonts w:hint="eastAsia"/>
                          </w:rPr>
                          <w:t>×１００　＝　　　　　％</w:t>
                        </w:r>
                      </w:p>
                    </w:txbxContent>
                  </v:textbox>
                </v:shape>
              </v:group>
            </w:pict>
          </mc:Fallback>
        </mc:AlternateContent>
      </w:r>
      <w:r w:rsidRPr="00646E56">
        <w:rPr>
          <w:rFonts w:ascii="ＭＳ 明朝" w:hint="eastAsia"/>
          <w:szCs w:val="24"/>
        </w:rPr>
        <w:t>【B】　　　　　　　　　円－【A】　　　　　　　　　円</w:t>
      </w:r>
    </w:p>
    <w:p w14:paraId="77149159" w14:textId="77777777" w:rsidR="00646E56" w:rsidRPr="00646E56" w:rsidRDefault="00646E56" w:rsidP="00646E56">
      <w:pPr>
        <w:spacing w:line="380" w:lineRule="exact"/>
        <w:rPr>
          <w:rFonts w:ascii="ＭＳ 明朝"/>
          <w:szCs w:val="24"/>
        </w:rPr>
      </w:pPr>
      <w:r w:rsidRPr="00646E56">
        <w:rPr>
          <w:rFonts w:ascii="ＭＳ 明朝" w:hint="eastAsia"/>
          <w:szCs w:val="24"/>
        </w:rPr>
        <w:t xml:space="preserve">　　　　　　　【B】　　　　　　　　　円</w:t>
      </w:r>
    </w:p>
    <w:p w14:paraId="6B18E8B5" w14:textId="77777777" w:rsidR="00646E56" w:rsidRPr="00646E56" w:rsidRDefault="00646E56" w:rsidP="00646E56">
      <w:pPr>
        <w:spacing w:line="380" w:lineRule="exact"/>
        <w:rPr>
          <w:rFonts w:ascii="ＭＳ 明朝"/>
          <w:szCs w:val="24"/>
        </w:rPr>
      </w:pPr>
    </w:p>
    <w:p w14:paraId="35A45ED1" w14:textId="77777777" w:rsidR="00646E56" w:rsidRPr="00646E56" w:rsidRDefault="00646E56" w:rsidP="00646E56">
      <w:pPr>
        <w:spacing w:line="380" w:lineRule="exact"/>
        <w:rPr>
          <w:rFonts w:ascii="ＭＳ 明朝"/>
          <w:kern w:val="0"/>
          <w:sz w:val="20"/>
          <w:szCs w:val="20"/>
        </w:rPr>
      </w:pPr>
      <w:r w:rsidRPr="00646E56">
        <w:rPr>
          <w:rFonts w:ascii="ＭＳ 明朝" w:hint="eastAsia"/>
          <w:szCs w:val="24"/>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7DD64386" w14:textId="77777777" w:rsidR="00646E56" w:rsidRPr="00646E56" w:rsidRDefault="00646E56" w:rsidP="00646E56">
      <w:pPr>
        <w:widowControl/>
        <w:ind w:right="960"/>
        <w:jc w:val="right"/>
        <w:rPr>
          <w:rFonts w:ascii="ＭＳ 明朝" w:hAnsi="ＭＳ 明朝"/>
          <w:kern w:val="0"/>
          <w:sz w:val="24"/>
          <w:szCs w:val="24"/>
        </w:rPr>
      </w:pPr>
    </w:p>
    <w:sectPr w:rsidR="00646E56" w:rsidRPr="00646E56" w:rsidSect="005D1C90">
      <w:pgSz w:w="11906" w:h="16838"/>
      <w:pgMar w:top="567" w:right="1077"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B8159" w14:textId="77777777" w:rsidR="009C5692" w:rsidRDefault="009C5692" w:rsidP="00BE17ED">
      <w:r>
        <w:separator/>
      </w:r>
    </w:p>
  </w:endnote>
  <w:endnote w:type="continuationSeparator" w:id="0">
    <w:p w14:paraId="0AA57677" w14:textId="77777777" w:rsidR="009C5692" w:rsidRDefault="009C5692" w:rsidP="00B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EB7DA" w14:textId="77777777" w:rsidR="009C5692" w:rsidRDefault="009C5692" w:rsidP="00BE17ED">
      <w:r>
        <w:separator/>
      </w:r>
    </w:p>
  </w:footnote>
  <w:footnote w:type="continuationSeparator" w:id="0">
    <w:p w14:paraId="5ADBAC7E" w14:textId="77777777" w:rsidR="009C5692" w:rsidRDefault="009C5692" w:rsidP="00B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2CE277C"/>
    <w:multiLevelType w:val="hybridMultilevel"/>
    <w:tmpl w:val="06506BC8"/>
    <w:lvl w:ilvl="0" w:tplc="A0E88BE2">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54919"/>
    <w:multiLevelType w:val="hybridMultilevel"/>
    <w:tmpl w:val="22849D5E"/>
    <w:lvl w:ilvl="0" w:tplc="AF00FDA4">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5380A"/>
    <w:multiLevelType w:val="hybridMultilevel"/>
    <w:tmpl w:val="20CC88C6"/>
    <w:lvl w:ilvl="0" w:tplc="9A82EE0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DF2FF3"/>
    <w:multiLevelType w:val="hybridMultilevel"/>
    <w:tmpl w:val="97341056"/>
    <w:lvl w:ilvl="0" w:tplc="C7A454C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1655"/>
    <w:multiLevelType w:val="hybridMultilevel"/>
    <w:tmpl w:val="03F6639C"/>
    <w:lvl w:ilvl="0" w:tplc="0F0454E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67A45"/>
    <w:multiLevelType w:val="hybridMultilevel"/>
    <w:tmpl w:val="FD0C6B0A"/>
    <w:lvl w:ilvl="0" w:tplc="4CA83F90">
      <w:start w:val="1"/>
      <w:numFmt w:val="decimalFullWidth"/>
      <w:lvlText w:val="%1．"/>
      <w:lvlJc w:val="left"/>
      <w:pPr>
        <w:ind w:left="720" w:hanging="72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F24B1D"/>
    <w:multiLevelType w:val="hybridMultilevel"/>
    <w:tmpl w:val="6608A488"/>
    <w:lvl w:ilvl="0" w:tplc="7E726998">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C0A58"/>
    <w:multiLevelType w:val="hybridMultilevel"/>
    <w:tmpl w:val="E81C1676"/>
    <w:lvl w:ilvl="0" w:tplc="2242866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0" w15:restartNumberingAfterBreak="0">
    <w:nsid w:val="422B2186"/>
    <w:multiLevelType w:val="hybridMultilevel"/>
    <w:tmpl w:val="E83CD5E0"/>
    <w:lvl w:ilvl="0" w:tplc="B0AE92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2" w15:restartNumberingAfterBreak="0">
    <w:nsid w:val="49576078"/>
    <w:multiLevelType w:val="hybridMultilevel"/>
    <w:tmpl w:val="DA8CF000"/>
    <w:lvl w:ilvl="0" w:tplc="71C4FE0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CC605A"/>
    <w:multiLevelType w:val="hybridMultilevel"/>
    <w:tmpl w:val="C4906190"/>
    <w:lvl w:ilvl="0" w:tplc="EFAE69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5" w15:restartNumberingAfterBreak="0">
    <w:nsid w:val="58807CCA"/>
    <w:multiLevelType w:val="hybridMultilevel"/>
    <w:tmpl w:val="1728C93C"/>
    <w:lvl w:ilvl="0" w:tplc="6EF64BF2">
      <w:start w:val="1"/>
      <w:numFmt w:val="decimalEnclosedCircle"/>
      <w:lvlText w:val="%1"/>
      <w:lvlJc w:val="left"/>
      <w:pPr>
        <w:ind w:left="1" w:hanging="360"/>
      </w:pPr>
      <w:rPr>
        <w:rFonts w:cs="ＭＳ ゴシック" w:hint="default"/>
      </w:rPr>
    </w:lvl>
    <w:lvl w:ilvl="1" w:tplc="04090017" w:tentative="1">
      <w:start w:val="1"/>
      <w:numFmt w:val="aiueoFullWidth"/>
      <w:lvlText w:val="(%2)"/>
      <w:lvlJc w:val="left"/>
      <w:pPr>
        <w:ind w:left="481" w:hanging="420"/>
      </w:pPr>
    </w:lvl>
    <w:lvl w:ilvl="2" w:tplc="04090011" w:tentative="1">
      <w:start w:val="1"/>
      <w:numFmt w:val="decimalEnclosedCircle"/>
      <w:lvlText w:val="%3"/>
      <w:lvlJc w:val="left"/>
      <w:pPr>
        <w:ind w:left="901" w:hanging="420"/>
      </w:pPr>
    </w:lvl>
    <w:lvl w:ilvl="3" w:tplc="0409000F" w:tentative="1">
      <w:start w:val="1"/>
      <w:numFmt w:val="decimal"/>
      <w:lvlText w:val="%4."/>
      <w:lvlJc w:val="left"/>
      <w:pPr>
        <w:ind w:left="1321" w:hanging="420"/>
      </w:pPr>
    </w:lvl>
    <w:lvl w:ilvl="4" w:tplc="04090017" w:tentative="1">
      <w:start w:val="1"/>
      <w:numFmt w:val="aiueoFullWidth"/>
      <w:lvlText w:val="(%5)"/>
      <w:lvlJc w:val="left"/>
      <w:pPr>
        <w:ind w:left="1741" w:hanging="420"/>
      </w:pPr>
    </w:lvl>
    <w:lvl w:ilvl="5" w:tplc="04090011" w:tentative="1">
      <w:start w:val="1"/>
      <w:numFmt w:val="decimalEnclosedCircle"/>
      <w:lvlText w:val="%6"/>
      <w:lvlJc w:val="left"/>
      <w:pPr>
        <w:ind w:left="2161" w:hanging="420"/>
      </w:pPr>
    </w:lvl>
    <w:lvl w:ilvl="6" w:tplc="0409000F" w:tentative="1">
      <w:start w:val="1"/>
      <w:numFmt w:val="decimal"/>
      <w:lvlText w:val="%7."/>
      <w:lvlJc w:val="left"/>
      <w:pPr>
        <w:ind w:left="2581" w:hanging="420"/>
      </w:pPr>
    </w:lvl>
    <w:lvl w:ilvl="7" w:tplc="04090017" w:tentative="1">
      <w:start w:val="1"/>
      <w:numFmt w:val="aiueoFullWidth"/>
      <w:lvlText w:val="(%8)"/>
      <w:lvlJc w:val="left"/>
      <w:pPr>
        <w:ind w:left="3001" w:hanging="420"/>
      </w:pPr>
    </w:lvl>
    <w:lvl w:ilvl="8" w:tplc="04090011" w:tentative="1">
      <w:start w:val="1"/>
      <w:numFmt w:val="decimalEnclosedCircle"/>
      <w:lvlText w:val="%9"/>
      <w:lvlJc w:val="left"/>
      <w:pPr>
        <w:ind w:left="3421" w:hanging="420"/>
      </w:pPr>
    </w:lvl>
  </w:abstractNum>
  <w:abstractNum w:abstractNumId="16" w15:restartNumberingAfterBreak="0">
    <w:nsid w:val="6B526B00"/>
    <w:multiLevelType w:val="hybridMultilevel"/>
    <w:tmpl w:val="E5129CC2"/>
    <w:lvl w:ilvl="0" w:tplc="E1341FD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BD11152"/>
    <w:multiLevelType w:val="hybridMultilevel"/>
    <w:tmpl w:val="3AD20342"/>
    <w:lvl w:ilvl="0" w:tplc="AEB265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20" w15:restartNumberingAfterBreak="0">
    <w:nsid w:val="793F3CF8"/>
    <w:multiLevelType w:val="hybridMultilevel"/>
    <w:tmpl w:val="A90225AC"/>
    <w:lvl w:ilvl="0" w:tplc="4AD2CE9A">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abstractNumId w:val="21"/>
  </w:num>
  <w:num w:numId="2">
    <w:abstractNumId w:val="14"/>
  </w:num>
  <w:num w:numId="3">
    <w:abstractNumId w:val="4"/>
  </w:num>
  <w:num w:numId="4">
    <w:abstractNumId w:val="11"/>
  </w:num>
  <w:num w:numId="5">
    <w:abstractNumId w:val="0"/>
  </w:num>
  <w:num w:numId="6">
    <w:abstractNumId w:val="18"/>
  </w:num>
  <w:num w:numId="7">
    <w:abstractNumId w:val="19"/>
  </w:num>
  <w:num w:numId="8">
    <w:abstractNumId w:val="12"/>
  </w:num>
  <w:num w:numId="9">
    <w:abstractNumId w:val="3"/>
  </w:num>
  <w:num w:numId="10">
    <w:abstractNumId w:val="7"/>
  </w:num>
  <w:num w:numId="11">
    <w:abstractNumId w:val="20"/>
  </w:num>
  <w:num w:numId="12">
    <w:abstractNumId w:val="13"/>
  </w:num>
  <w:num w:numId="13">
    <w:abstractNumId w:val="17"/>
  </w:num>
  <w:num w:numId="14">
    <w:abstractNumId w:val="10"/>
  </w:num>
  <w:num w:numId="15">
    <w:abstractNumId w:val="16"/>
  </w:num>
  <w:num w:numId="16">
    <w:abstractNumId w:val="2"/>
  </w:num>
  <w:num w:numId="17">
    <w:abstractNumId w:val="8"/>
  </w:num>
  <w:num w:numId="18">
    <w:abstractNumId w:val="5"/>
  </w:num>
  <w:num w:numId="19">
    <w:abstractNumId w:val="1"/>
  </w:num>
  <w:num w:numId="20">
    <w:abstractNumId w:val="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90"/>
    <w:rsid w:val="00030946"/>
    <w:rsid w:val="00072EAE"/>
    <w:rsid w:val="000C31F4"/>
    <w:rsid w:val="000D4DA5"/>
    <w:rsid w:val="0012159C"/>
    <w:rsid w:val="0017477E"/>
    <w:rsid w:val="001A0739"/>
    <w:rsid w:val="001B7827"/>
    <w:rsid w:val="001E05B0"/>
    <w:rsid w:val="00205F2E"/>
    <w:rsid w:val="002E6890"/>
    <w:rsid w:val="002F36FE"/>
    <w:rsid w:val="00302D79"/>
    <w:rsid w:val="00326807"/>
    <w:rsid w:val="003F114D"/>
    <w:rsid w:val="004540B3"/>
    <w:rsid w:val="004912C8"/>
    <w:rsid w:val="004E7E2D"/>
    <w:rsid w:val="0050334F"/>
    <w:rsid w:val="005D1C90"/>
    <w:rsid w:val="005F0D3D"/>
    <w:rsid w:val="00634E06"/>
    <w:rsid w:val="00646E56"/>
    <w:rsid w:val="00657113"/>
    <w:rsid w:val="0067737D"/>
    <w:rsid w:val="006A5D4D"/>
    <w:rsid w:val="006A7F47"/>
    <w:rsid w:val="00811F63"/>
    <w:rsid w:val="00820437"/>
    <w:rsid w:val="00882F99"/>
    <w:rsid w:val="008D1EC2"/>
    <w:rsid w:val="00917B19"/>
    <w:rsid w:val="00947216"/>
    <w:rsid w:val="009C5692"/>
    <w:rsid w:val="00A47F29"/>
    <w:rsid w:val="00A562C2"/>
    <w:rsid w:val="00A57F39"/>
    <w:rsid w:val="00AC0DA3"/>
    <w:rsid w:val="00AD08AD"/>
    <w:rsid w:val="00AF5EC6"/>
    <w:rsid w:val="00B00B4D"/>
    <w:rsid w:val="00B47744"/>
    <w:rsid w:val="00B9063D"/>
    <w:rsid w:val="00BE17ED"/>
    <w:rsid w:val="00BE2E03"/>
    <w:rsid w:val="00C770FF"/>
    <w:rsid w:val="00CC65B4"/>
    <w:rsid w:val="00D05938"/>
    <w:rsid w:val="00D52D3B"/>
    <w:rsid w:val="00D70BBA"/>
    <w:rsid w:val="00DD3970"/>
    <w:rsid w:val="00DF6D00"/>
    <w:rsid w:val="00E0154E"/>
    <w:rsid w:val="00E907C2"/>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232B69"/>
  <w15:chartTrackingRefBased/>
  <w15:docId w15:val="{AF9C6619-E3BE-4B9F-83FF-1B94236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F47"/>
    <w:pPr>
      <w:widowControl w:val="0"/>
      <w:jc w:val="both"/>
    </w:pPr>
    <w:rPr>
      <w:kern w:val="2"/>
      <w:sz w:val="21"/>
      <w:szCs w:val="22"/>
    </w:rPr>
  </w:style>
  <w:style w:type="paragraph" w:styleId="1">
    <w:name w:val="heading 1"/>
    <w:basedOn w:val="a"/>
    <w:next w:val="a"/>
    <w:link w:val="10"/>
    <w:qFormat/>
    <w:rsid w:val="005D1C90"/>
    <w:pPr>
      <w:keepNext/>
      <w:outlineLvl w:val="0"/>
    </w:pPr>
    <w:rPr>
      <w:rFonts w:ascii="Arial" w:eastAsia="ＭＳ ゴシック" w:hAnsi="Arial"/>
      <w:sz w:val="24"/>
      <w:szCs w:val="24"/>
    </w:rPr>
  </w:style>
  <w:style w:type="paragraph" w:styleId="2">
    <w:name w:val="heading 2"/>
    <w:basedOn w:val="a"/>
    <w:next w:val="a"/>
    <w:link w:val="20"/>
    <w:qFormat/>
    <w:rsid w:val="005D1C9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5D1C90"/>
    <w:rPr>
      <w:rFonts w:ascii="Arial" w:eastAsia="ＭＳ ゴシック" w:hAnsi="Arial" w:cs="Times New Roman"/>
      <w:sz w:val="24"/>
      <w:szCs w:val="24"/>
    </w:rPr>
  </w:style>
  <w:style w:type="character" w:customStyle="1" w:styleId="20">
    <w:name w:val="見出し 2 (文字)"/>
    <w:link w:val="2"/>
    <w:rsid w:val="005D1C90"/>
    <w:rPr>
      <w:rFonts w:ascii="Arial" w:eastAsia="ＭＳ ゴシック" w:hAnsi="Arial" w:cs="Times New Roman"/>
    </w:rPr>
  </w:style>
  <w:style w:type="numbering" w:customStyle="1" w:styleId="11">
    <w:name w:val="リストなし1"/>
    <w:next w:val="a2"/>
    <w:semiHidden/>
    <w:rsid w:val="005D1C90"/>
  </w:style>
  <w:style w:type="paragraph" w:customStyle="1" w:styleId="12">
    <w:name w:val="目次の見出し1"/>
    <w:basedOn w:val="1"/>
    <w:next w:val="a"/>
    <w:semiHidden/>
    <w:rsid w:val="005D1C90"/>
    <w:pPr>
      <w:outlineLvl w:val="9"/>
    </w:pPr>
  </w:style>
  <w:style w:type="paragraph" w:styleId="a3">
    <w:name w:val="header"/>
    <w:basedOn w:val="a"/>
    <w:link w:val="a4"/>
    <w:rsid w:val="005D1C90"/>
    <w:pPr>
      <w:tabs>
        <w:tab w:val="center" w:pos="4252"/>
        <w:tab w:val="right" w:pos="8504"/>
      </w:tabs>
      <w:snapToGrid w:val="0"/>
    </w:pPr>
  </w:style>
  <w:style w:type="character" w:customStyle="1" w:styleId="a4">
    <w:name w:val="ヘッダー (文字)"/>
    <w:link w:val="a3"/>
    <w:rsid w:val="005D1C90"/>
    <w:rPr>
      <w:rFonts w:ascii="Century" w:eastAsia="ＭＳ 明朝" w:hAnsi="Century" w:cs="Times New Roman"/>
    </w:rPr>
  </w:style>
  <w:style w:type="paragraph" w:styleId="a5">
    <w:name w:val="footer"/>
    <w:basedOn w:val="a"/>
    <w:link w:val="a6"/>
    <w:rsid w:val="005D1C90"/>
    <w:pPr>
      <w:tabs>
        <w:tab w:val="center" w:pos="4252"/>
        <w:tab w:val="right" w:pos="8504"/>
      </w:tabs>
      <w:snapToGrid w:val="0"/>
    </w:pPr>
  </w:style>
  <w:style w:type="character" w:customStyle="1" w:styleId="a6">
    <w:name w:val="フッター (文字)"/>
    <w:link w:val="a5"/>
    <w:rsid w:val="005D1C90"/>
    <w:rPr>
      <w:rFonts w:ascii="Century" w:eastAsia="ＭＳ 明朝" w:hAnsi="Century" w:cs="Times New Roman"/>
    </w:rPr>
  </w:style>
  <w:style w:type="paragraph" w:styleId="a7">
    <w:name w:val="Balloon Text"/>
    <w:basedOn w:val="a"/>
    <w:link w:val="a8"/>
    <w:semiHidden/>
    <w:rsid w:val="005D1C90"/>
    <w:rPr>
      <w:rFonts w:ascii="Arial" w:eastAsia="ＭＳ ゴシック" w:hAnsi="Arial"/>
      <w:sz w:val="18"/>
      <w:szCs w:val="18"/>
    </w:rPr>
  </w:style>
  <w:style w:type="character" w:customStyle="1" w:styleId="a8">
    <w:name w:val="吹き出し (文字)"/>
    <w:link w:val="a7"/>
    <w:semiHidden/>
    <w:rsid w:val="005D1C90"/>
    <w:rPr>
      <w:rFonts w:ascii="Arial" w:eastAsia="ＭＳ ゴシック" w:hAnsi="Arial" w:cs="Times New Roman"/>
      <w:sz w:val="18"/>
      <w:szCs w:val="18"/>
    </w:rPr>
  </w:style>
  <w:style w:type="character" w:customStyle="1" w:styleId="13">
    <w:name w:val="プレースホルダー テキスト1"/>
    <w:semiHidden/>
    <w:rsid w:val="005D1C90"/>
    <w:rPr>
      <w:rFonts w:cs="Times New Roman"/>
      <w:color w:val="808080"/>
    </w:rPr>
  </w:style>
  <w:style w:type="character" w:styleId="a9">
    <w:name w:val="annotation reference"/>
    <w:semiHidden/>
    <w:rsid w:val="005D1C90"/>
    <w:rPr>
      <w:rFonts w:cs="Times New Roman"/>
      <w:sz w:val="18"/>
      <w:szCs w:val="18"/>
    </w:rPr>
  </w:style>
  <w:style w:type="paragraph" w:styleId="aa">
    <w:name w:val="annotation text"/>
    <w:basedOn w:val="a"/>
    <w:link w:val="ab"/>
    <w:semiHidden/>
    <w:rsid w:val="005D1C90"/>
    <w:pPr>
      <w:jc w:val="left"/>
    </w:pPr>
  </w:style>
  <w:style w:type="character" w:customStyle="1" w:styleId="ab">
    <w:name w:val="コメント文字列 (文字)"/>
    <w:link w:val="aa"/>
    <w:semiHidden/>
    <w:rsid w:val="005D1C90"/>
    <w:rPr>
      <w:rFonts w:ascii="Century" w:eastAsia="ＭＳ 明朝" w:hAnsi="Century" w:cs="Times New Roman"/>
    </w:rPr>
  </w:style>
  <w:style w:type="paragraph" w:styleId="ac">
    <w:name w:val="annotation subject"/>
    <w:basedOn w:val="aa"/>
    <w:next w:val="aa"/>
    <w:link w:val="ad"/>
    <w:semiHidden/>
    <w:rsid w:val="005D1C90"/>
    <w:rPr>
      <w:b/>
      <w:bCs/>
    </w:rPr>
  </w:style>
  <w:style w:type="character" w:customStyle="1" w:styleId="ad">
    <w:name w:val="コメント内容 (文字)"/>
    <w:link w:val="ac"/>
    <w:semiHidden/>
    <w:rsid w:val="005D1C90"/>
    <w:rPr>
      <w:rFonts w:ascii="Century" w:eastAsia="ＭＳ 明朝" w:hAnsi="Century" w:cs="Times New Roman"/>
      <w:b/>
      <w:bCs/>
    </w:rPr>
  </w:style>
  <w:style w:type="paragraph" w:customStyle="1" w:styleId="14">
    <w:name w:val="変更箇所1"/>
    <w:hidden/>
    <w:semiHidden/>
    <w:rsid w:val="005D1C90"/>
    <w:rPr>
      <w:kern w:val="2"/>
      <w:sz w:val="21"/>
      <w:szCs w:val="22"/>
    </w:rPr>
  </w:style>
  <w:style w:type="table" w:styleId="ae">
    <w:name w:val="Table Grid"/>
    <w:basedOn w:val="a1"/>
    <w:rsid w:val="005D1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rsid w:val="005D1C90"/>
    <w:rPr>
      <w:rFonts w:cs="Times New Roman"/>
    </w:rPr>
  </w:style>
  <w:style w:type="paragraph" w:customStyle="1" w:styleId="15">
    <w:name w:val="リスト段落1"/>
    <w:basedOn w:val="a"/>
    <w:rsid w:val="005D1C90"/>
    <w:pPr>
      <w:ind w:leftChars="400" w:left="840"/>
    </w:pPr>
  </w:style>
  <w:style w:type="paragraph" w:styleId="af0">
    <w:name w:val="Date"/>
    <w:basedOn w:val="a"/>
    <w:next w:val="a"/>
    <w:link w:val="af1"/>
    <w:rsid w:val="005D1C90"/>
    <w:rPr>
      <w:szCs w:val="24"/>
    </w:rPr>
  </w:style>
  <w:style w:type="character" w:customStyle="1" w:styleId="af1">
    <w:name w:val="日付 (文字)"/>
    <w:link w:val="af0"/>
    <w:rsid w:val="005D1C90"/>
    <w:rPr>
      <w:rFonts w:ascii="Century" w:eastAsia="ＭＳ 明朝" w:hAnsi="Century" w:cs="Times New Roman"/>
      <w:szCs w:val="24"/>
    </w:rPr>
  </w:style>
  <w:style w:type="paragraph" w:styleId="af2">
    <w:name w:val="Plain Text"/>
    <w:basedOn w:val="a"/>
    <w:link w:val="af3"/>
    <w:rsid w:val="005D1C90"/>
    <w:pPr>
      <w:jc w:val="left"/>
    </w:pPr>
    <w:rPr>
      <w:rFonts w:ascii="ＭＳ ゴシック" w:eastAsia="ＭＳ ゴシック" w:hAnsi="Courier New"/>
      <w:sz w:val="20"/>
      <w:szCs w:val="21"/>
    </w:rPr>
  </w:style>
  <w:style w:type="character" w:customStyle="1" w:styleId="af3">
    <w:name w:val="書式なし (文字)"/>
    <w:link w:val="af2"/>
    <w:rsid w:val="005D1C90"/>
    <w:rPr>
      <w:rFonts w:ascii="ＭＳ ゴシック" w:eastAsia="ＭＳ ゴシック" w:hAnsi="Courier New" w:cs="Times New Roman"/>
      <w:sz w:val="20"/>
      <w:szCs w:val="21"/>
    </w:rPr>
  </w:style>
  <w:style w:type="paragraph" w:styleId="af4">
    <w:name w:val="Note Heading"/>
    <w:basedOn w:val="a"/>
    <w:next w:val="a"/>
    <w:link w:val="af5"/>
    <w:rsid w:val="005D1C90"/>
    <w:pPr>
      <w:jc w:val="center"/>
    </w:pPr>
    <w:rPr>
      <w:rFonts w:ascii="ＭＳ ゴシック" w:eastAsia="ＭＳ ゴシック" w:hAnsi="ＭＳ ゴシック" w:cs="ＭＳ ゴシック"/>
      <w:color w:val="000000"/>
      <w:kern w:val="0"/>
      <w:szCs w:val="21"/>
    </w:rPr>
  </w:style>
  <w:style w:type="character" w:customStyle="1" w:styleId="af5">
    <w:name w:val="記 (文字)"/>
    <w:link w:val="af4"/>
    <w:rsid w:val="005D1C90"/>
    <w:rPr>
      <w:rFonts w:ascii="ＭＳ ゴシック" w:eastAsia="ＭＳ ゴシック" w:hAnsi="ＭＳ ゴシック" w:cs="ＭＳ ゴシック"/>
      <w:color w:val="000000"/>
      <w:kern w:val="0"/>
      <w:szCs w:val="21"/>
    </w:rPr>
  </w:style>
  <w:style w:type="paragraph" w:styleId="af6">
    <w:name w:val="Closing"/>
    <w:basedOn w:val="a"/>
    <w:link w:val="af7"/>
    <w:rsid w:val="005D1C90"/>
    <w:pPr>
      <w:jc w:val="right"/>
    </w:pPr>
    <w:rPr>
      <w:rFonts w:ascii="ＭＳ ゴシック" w:eastAsia="ＭＳ ゴシック" w:hAnsi="ＭＳ ゴシック" w:cs="ＭＳ ゴシック"/>
      <w:color w:val="000000"/>
      <w:kern w:val="0"/>
      <w:szCs w:val="21"/>
    </w:rPr>
  </w:style>
  <w:style w:type="character" w:customStyle="1" w:styleId="af7">
    <w:name w:val="結語 (文字)"/>
    <w:link w:val="af6"/>
    <w:rsid w:val="005D1C90"/>
    <w:rPr>
      <w:rFonts w:ascii="ＭＳ ゴシック" w:eastAsia="ＭＳ ゴシック" w:hAnsi="ＭＳ ゴシック" w:cs="ＭＳ ゴシック"/>
      <w:color w:val="000000"/>
      <w:kern w:val="0"/>
      <w:szCs w:val="21"/>
    </w:rPr>
  </w:style>
  <w:style w:type="paragraph" w:styleId="HTML">
    <w:name w:val="HTML Preformatted"/>
    <w:basedOn w:val="a"/>
    <w:link w:val="HTML0"/>
    <w:uiPriority w:val="99"/>
    <w:unhideWhenUsed/>
    <w:rsid w:val="005D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5D1C90"/>
    <w:rPr>
      <w:rFonts w:ascii="ＭＳ ゴシック" w:eastAsia="ＭＳ ゴシック" w:hAnsi="ＭＳ ゴシック" w:cs="ＭＳ ゴシック"/>
      <w:kern w:val="0"/>
      <w:sz w:val="24"/>
      <w:szCs w:val="24"/>
    </w:rPr>
  </w:style>
  <w:style w:type="paragraph" w:styleId="af8">
    <w:name w:val="List Paragraph"/>
    <w:basedOn w:val="a"/>
    <w:uiPriority w:val="34"/>
    <w:qFormat/>
    <w:rsid w:val="005D1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h-sasaki</cp:lastModifiedBy>
  <cp:revision>2</cp:revision>
  <cp:lastPrinted>2023-09-06T01:10:00Z</cp:lastPrinted>
  <dcterms:created xsi:type="dcterms:W3CDTF">2023-09-06T01:09:00Z</dcterms:created>
  <dcterms:modified xsi:type="dcterms:W3CDTF">2023-09-06T01:10:00Z</dcterms:modified>
</cp:coreProperties>
</file>